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1ED4E" w14:textId="77777777" w:rsidR="008921CE" w:rsidRDefault="00185838">
      <w:pPr>
        <w:pStyle w:val="Heading1"/>
        <w:tabs>
          <w:tab w:val="left" w:pos="1017"/>
          <w:tab w:val="left" w:pos="9410"/>
        </w:tabs>
        <w:spacing w:before="84"/>
      </w:pPr>
      <w:r>
        <w:pict w14:anchorId="0E91EE31">
          <v:group id="_x0000_s1031" style="position:absolute;margin-left:0;margin-top:0;width:595.3pt;height:841.9pt;z-index:-9568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width:11906;height:15003">
              <v:imagedata r:id="rId10" o:title=""/>
            </v:shape>
            <v:shape id="_x0000_s1043" style="position:absolute;top:13027;width:11906;height:3811" coordorigin=",13028" coordsize="11906,3811" path="m11906,13028l,14870r,1968l11906,16838r,-3810xe" fillcolor="#cf202e" stroked="f">
              <v:path arrowok="t"/>
            </v:shape>
            <v:shape id="_x0000_s1042" style="position:absolute;left:10866;top:15731;width:65;height:62" coordorigin="10867,15731" coordsize="65,62" o:spt="100" adj="0,,0" path="m10899,15731r,l10887,15734r-11,6l10869,15750r-2,11l10867,15763r2,11l10876,15784r11,7l10899,15793r13,-2l10916,15788r-31,l10873,15777r,-29l10885,15736r31,l10912,15734r-13,-3xm10916,15736r-2,l10926,15748r,29l10914,15788r2,l10922,15784r7,-10l10932,15763r,-2l10929,15750r-7,-10l10916,15736xm10903,15745r-10,l10890,15745r-3,1l10887,15780r6,l10893,15765r17,l10909,15764r-4,-1l10905,15763r4,-1l10910,15761r-17,l10893,15749r3,l10911,15749r,l10907,15746r-4,-1xm10910,15765r-8,l10904,15767r1,5l10906,15776r1,3l10908,15780r6,l10913,15779r-1,-2l10911,15771r,-5l10910,15765xm10911,15749r-7,l10906,15752r,7l10902,15761r8,l10913,15759r,-8l10911,15749xe" stroked="f">
              <v:stroke joinstyle="round"/>
              <v:formulas/>
              <v:path arrowok="t" o:connecttype="segments"/>
            </v:shape>
            <v:shape id="_x0000_s1041" type="#_x0000_t75" style="position:absolute;left:9196;top:15346;width:294;height:329">
              <v:imagedata r:id="rId11" o:title=""/>
            </v:shape>
            <v:shape id="_x0000_s1040" type="#_x0000_t75" style="position:absolute;left:9541;top:15347;width:190;height:322">
              <v:imagedata r:id="rId12" o:title=""/>
            </v:shape>
            <v:shape id="_x0000_s1039" style="position:absolute;left:9751;top:15346;width:500;height:323" coordorigin="9751,15347" coordsize="500,323" o:spt="100" adj="0,,0" path="m9894,15347r-42,1l9814,15353r-32,7l9751,15370r,299l9854,15669r,-259l9863,15408r9,-2l9883,15405r12,l10240,15405r-19,-26l10007,15379r-18,-13l9965,15356r-31,-7l9894,15347xm10097,15405r-202,l9919,15408r17,8l9947,15429r3,17l9950,15669r103,l10053,15420r9,-7l10073,15408r12,-3l10097,15405xm10240,15405r-143,l10120,15408r16,9l10146,15431r3,16l10149,15669r102,l10251,15447r-8,-39l10240,15405xm10124,15347r-40,3l10052,15356r-26,11l10007,15379r214,l10219,15376r-40,-21l10124,15347xe" stroked="f">
              <v:stroke joinstyle="round"/>
              <v:formulas/>
              <v:path arrowok="t" o:connecttype="segments"/>
            </v:shape>
            <v:shape id="_x0000_s1038" type="#_x0000_t75" style="position:absolute;left:10302;top:15352;width:297;height:323">
              <v:imagedata r:id="rId13" o:title=""/>
            </v:shape>
            <v:shape id="_x0000_s1037" style="position:absolute;left:8664;top:15242;width:2296;height:554" coordorigin="8664,15242" coordsize="2296,554" o:spt="100" adj="0,,0" path="m10956,15242r-1839,l9065,15492r-3,18l9059,15525r-1,11l9058,15540r-2,l9055,15525r-2,-9l9051,15506r-3,-14l9025,15399r-39,-157l8906,15242r-63,250l8839,15510r-3,15l8834,15536r,4l8832,15540r-1,-14l8830,15516r-2,-10l8825,15492r-50,-250l8664,15242r108,427l8872,15669r34,-129l8932,15445r4,-17l8939,15413r1,-10l8940,15399r2,l8944,15413r1,9l8947,15431r4,14l9013,15669r99,l9144,15540r63,-249l10956,15291r,-49m10959,15509r-12,-70l10921,15401r-9,-13l10858,15358r,152l10854,15557r-15,35l10815,15612r-36,8l10768,15620r-9,-2l10753,15615r,-209l10761,15403r9,-2l10784,15401r35,7l10842,15429r12,34l10858,15510r,-152l10857,15357r-72,-10l10742,15349r-37,5l10675,15361r-25,9l10650,15796r103,l10753,15668r9,2l10774,15672r14,1l10804,15674r29,-6l10867,15662r49,-33l10922,15620r26,-42l10959,15509e" stroked="f">
              <v:stroke joinstyle="round"/>
              <v:formulas/>
              <v:path arrowok="t" o:connecttype="segments"/>
            </v:shape>
            <v:shape id="_x0000_s1036" type="#_x0000_t75" style="position:absolute;left:8666;top:15898;width:2300;height:124">
              <v:imagedata r:id="rId14" o:title=""/>
            </v:shape>
            <v:shape id="_x0000_s1035" style="position:absolute;left:8680;top:12798;width:1416;height:1225" coordorigin="8680,12798" coordsize="1416,1225" o:spt="100" adj="0,,0" path="m9384,12798r-58,7l9276,12824r-549,317l8708,13154r-13,15l8686,13185r-2,17l8684,13202r-4,415l8683,13634r9,17l8706,13667r21,14l9284,13997r51,19l9393,14023r58,-7l9501,13997r548,-316l10068,13667r14,-15l10090,13636r3,-16l10096,13224r-4,l10092,13223r1,-2l10094,13220r2,l10096,13219r-1409,l8686,13217r,-1l8686,13215r1409,l10095,13214r,-1l10096,13212r,l10096,13210r-1411,l8684,13209r,-3l10096,13206r-2,-17l10086,13172r-15,-17l10050,13140r-558,-316l9441,12805r-57,-7xm10096,13220r-2,l10093,13221r-1,2l10092,13224r4,l10096,13220xm10095,13215r-1409,l8686,13216r,1l8687,13219r1409,l10096,13215r-1,l10095,13215xm10096,13212r,l10095,13213r,1l10095,13215r1,l10096,13212xm10096,13206r-1412,l8684,13209r1,1l10096,13210r,-3l10096,13207r,-1xm10096,13204r,1l10096,13206r,1l10096,13207r,-3xm8684,13201r,1l8684,13202r,-1xe" fillcolor="#d8cfc0" stroked="f">
              <v:stroke joinstyle="round"/>
              <v:formulas/>
              <v:path arrowok="t" o:connecttype="segments"/>
            </v:shape>
            <v:shape id="_x0000_s1034" style="position:absolute;left:8694;top:12798;width:1388;height:800" coordorigin="8695,12798" coordsize="1388,800" path="m10082,13195r-45,-61l9489,12824r-107,-26l9325,12805r-49,19l8738,13134r-33,29l8695,13195r11,33l8740,13256r548,311l9337,13586r-11,-3l9313,13579r-13,-6l9288,13567r,6l9337,13591r1,1l9341,13592r26,3l9389,13597r6,1l9409,13596r20,-2l9449,13592r2,-1l9471,13584r,-4l9464,13583r-7,2l9410,13592r-7,l9396,13592r-7,l9382,13592r-7,l9368,13591r-1,2l9367,13591r-9,-1l9349,13589r-8,-2l9338,13586r57,6l9451,13586r50,-19l9492,13572r-10,5l9471,13580r,4l9501,13573r538,-311l10039,13256r32,-28l10071,13228r-13,15l10039,13256r,6l10082,13202r,-5l10079,13213r-7,14l10082,13195e" stroked="f">
              <v:path arrowok="t"/>
            </v:shape>
            <v:shape id="_x0000_s1033" style="position:absolute;left:8915;top:12924;width:944;height:542" coordorigin="8916,12925" coordsize="944,542" o:spt="100" adj="0,,0" path="m9399,13377r-124,l9242,13453r9,9l9278,13466r9,-1l9297,13459r3,-3l9302,13453r30,-66l9416,13387r-17,-10xm9416,13387r-84,l9406,13428r10,4l9427,13433r11,-1l9447,13428r12,-7l9458,13410r-42,-23xm9487,13228r-82,l9559,13315r-40,86l9528,13410r27,4l9564,13413r11,-7l9578,13404r29,-62l9690,13342r-41,-23l9753,13303r4,-2l9769,13295r1,-3l9602,13292r-115,-64xm9690,13342r-83,l9695,13392r9,4l9715,13397r11,-1l9736,13392r11,-6l9747,13375r-57,-33xm9471,13218r-124,l9292,13340r-139,21l9149,13362r-11,7l9135,13374r3,6l9143,13389r15,5l9275,13377r124,l9349,13349r56,-121l9487,13228r-16,-10xm9131,13261r-60,l9046,13320r-5,8l9052,13338r26,4l9087,13340r12,-7l9101,13331r2,-3l9131,13261xm9743,13271r-12,l9602,13292r168,l9771,13289r-3,-6l9762,13277r-8,-4l9743,13271xm9002,13158r-11,1l8981,13163r-11,6l8970,13180r84,49l8934,13247r-5,2l8919,13255r-3,6l8919,13267r5,9l8939,13281r132,-20l9131,13261r5,-10l9344,13219r-225,l9022,13163r-9,-4l9002,13158xm9735,13172r-82,l9751,13228r10,4l9772,13233r11,-1l9793,13228r11,-6l9804,13212r-69,-40xm9259,13098r-83,l9331,13186r-212,33l9344,13219r3,-1l9471,13218r-26,-15l9653,13172r82,l9735,13171r-306,l9433,13163r-60,l9259,13098xm9696,13050r-9,2l9676,13058r-2,2l9639,13139r-210,32l9735,13171r-17,-10l9840,13143r5,-2l9857,13134r2,-5l9704,13129r24,-57l9733,13063r-11,-9l9696,13050xm9347,12959r-11,1l9326,12964r-11,6l9316,12981r111,62l9373,13163r60,l9483,13051r133,-20l9620,13031r5,-1l9635,13024r3,-6l9637,13014r-136,l9504,13006r-60,l9367,12964r-9,-4l9347,12959xm9836,13109r-132,20l9859,13129r-7,-15l9836,13109xm9062,12993r-11,2l9041,12998r-11,7l9030,13015r98,56l9021,13088r-4,2l9006,13096r-2,6l9006,13108r6,6l9020,13118r11,2l9043,13119r133,-21l9259,13098r-42,-24l9229,13047r-60,l9083,12998r-10,-3l9062,12993xm9220,12977r-10,1l9199,12984r-2,3l9169,13047r60,l9251,12999r4,-9l9246,12981r-26,-4xm9612,12999r-11,1l9501,13014r136,l9637,13012r-6,-6l9622,13001r-10,-2xm9500,12925r-11,2l9478,12933r-2,3l9444,13006r60,l9535,12938r-9,-9l9500,12925xe" fillcolor="#c1c874" stroked="f">
              <v:stroke joinstyle="round"/>
              <v:formulas/>
              <v:path arrowok="t" o:connecttype="segments"/>
            </v:shape>
            <v:shape id="_x0000_s1032" type="#_x0000_t75" style="position:absolute;left:8664;top:14147;width:1207;height:682">
              <v:imagedata r:id="rId15" o:title=""/>
            </v:shape>
            <w10:wrap anchorx="page" anchory="page"/>
          </v:group>
        </w:pict>
      </w:r>
      <w:r>
        <w:rPr>
          <w:color w:val="FFFFFF"/>
          <w:shd w:val="clear" w:color="auto" w:fill="BFB361"/>
        </w:rPr>
        <w:t xml:space="preserve"> </w:t>
      </w:r>
      <w:r>
        <w:rPr>
          <w:color w:val="FFFFFF"/>
          <w:shd w:val="clear" w:color="auto" w:fill="BFB361"/>
        </w:rPr>
        <w:tab/>
        <w:t xml:space="preserve">FREEZE </w:t>
      </w:r>
      <w:r>
        <w:rPr>
          <w:color w:val="FFFFFF"/>
          <w:spacing w:val="-3"/>
          <w:shd w:val="clear" w:color="auto" w:fill="BFB361"/>
        </w:rPr>
        <w:t>PROTECTION</w:t>
      </w:r>
      <w:r>
        <w:rPr>
          <w:color w:val="FFFFFF"/>
          <w:spacing w:val="11"/>
          <w:shd w:val="clear" w:color="auto" w:fill="BFB361"/>
        </w:rPr>
        <w:t xml:space="preserve"> </w:t>
      </w:r>
      <w:r>
        <w:rPr>
          <w:color w:val="FFFFFF"/>
          <w:shd w:val="clear" w:color="auto" w:fill="BFB361"/>
        </w:rPr>
        <w:t>CABLE</w:t>
      </w:r>
      <w:r>
        <w:rPr>
          <w:color w:val="FFFFFF"/>
          <w:shd w:val="clear" w:color="auto" w:fill="BFB361"/>
        </w:rPr>
        <w:tab/>
      </w:r>
    </w:p>
    <w:p w14:paraId="0E91ED4F" w14:textId="77777777" w:rsidR="008921CE" w:rsidRDefault="00185838">
      <w:pPr>
        <w:tabs>
          <w:tab w:val="left" w:pos="1017"/>
          <w:tab w:val="left" w:pos="7851"/>
        </w:tabs>
        <w:spacing w:before="167"/>
        <w:rPr>
          <w:rFonts w:ascii="Dax Offc Medium"/>
          <w:sz w:val="48"/>
        </w:rPr>
      </w:pPr>
      <w:r>
        <w:rPr>
          <w:rFonts w:ascii="Dax Offc Medium"/>
          <w:color w:val="FFFFFF"/>
          <w:sz w:val="48"/>
          <w:shd w:val="clear" w:color="auto" w:fill="BFB361"/>
        </w:rPr>
        <w:t xml:space="preserve"> </w:t>
      </w:r>
      <w:r>
        <w:rPr>
          <w:rFonts w:ascii="Dax Offc Medium"/>
          <w:color w:val="FFFFFF"/>
          <w:sz w:val="48"/>
          <w:shd w:val="clear" w:color="auto" w:fill="BFB361"/>
        </w:rPr>
        <w:tab/>
        <w:t>FOR PIPE TRACING</w:t>
      </w:r>
      <w:r>
        <w:rPr>
          <w:rFonts w:ascii="Dax Offc Medium"/>
          <w:color w:val="FFFFFF"/>
          <w:spacing w:val="-61"/>
          <w:sz w:val="48"/>
          <w:shd w:val="clear" w:color="auto" w:fill="BFB361"/>
        </w:rPr>
        <w:t xml:space="preserve"> </w:t>
      </w:r>
      <w:r>
        <w:rPr>
          <w:rFonts w:ascii="Dax Offc Medium"/>
          <w:color w:val="FFFFFF"/>
          <w:sz w:val="48"/>
          <w:shd w:val="clear" w:color="auto" w:fill="BFB361"/>
        </w:rPr>
        <w:t>APPLICATIONS</w:t>
      </w:r>
      <w:r>
        <w:rPr>
          <w:rFonts w:ascii="Dax Offc Medium"/>
          <w:color w:val="FFFFFF"/>
          <w:sz w:val="48"/>
          <w:shd w:val="clear" w:color="auto" w:fill="BFB361"/>
        </w:rPr>
        <w:tab/>
      </w:r>
    </w:p>
    <w:p w14:paraId="0E91ED50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1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2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3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4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5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6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7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8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9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A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B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C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D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E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5F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0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1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2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3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4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5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6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7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8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9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A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B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C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D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E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6F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0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1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2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3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4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5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6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7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8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9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A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B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C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D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E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7F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80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81" w14:textId="77777777" w:rsidR="008921CE" w:rsidRDefault="008921CE">
      <w:pPr>
        <w:pStyle w:val="BodyText"/>
        <w:spacing w:before="3"/>
        <w:rPr>
          <w:rFonts w:ascii="Dax Offc Medium"/>
          <w:sz w:val="20"/>
        </w:rPr>
      </w:pPr>
    </w:p>
    <w:p w14:paraId="0E91ED82" w14:textId="77777777" w:rsidR="008921CE" w:rsidRDefault="00185838">
      <w:pPr>
        <w:spacing w:before="97"/>
        <w:ind w:left="989"/>
        <w:rPr>
          <w:rFonts w:ascii="Dax Offc"/>
          <w:sz w:val="34"/>
        </w:rPr>
      </w:pPr>
      <w:r>
        <w:rPr>
          <w:rFonts w:ascii="Dax Offc"/>
          <w:color w:val="FFFFFF"/>
          <w:sz w:val="34"/>
        </w:rPr>
        <w:t>US +1 (888) 927-6333 / CA 1+ (888) 592-7687</w:t>
      </w:r>
    </w:p>
    <w:p w14:paraId="0E91ED83" w14:textId="77777777" w:rsidR="008921CE" w:rsidRDefault="00185838">
      <w:pPr>
        <w:spacing w:before="20" w:line="283" w:lineRule="auto"/>
        <w:ind w:left="989" w:right="7318"/>
        <w:rPr>
          <w:rFonts w:ascii="Dax Offc"/>
        </w:rPr>
      </w:pPr>
      <w:hyperlink r:id="rId16">
        <w:r>
          <w:rPr>
            <w:rFonts w:ascii="Dax Offc"/>
            <w:color w:val="FFFFFF"/>
          </w:rPr>
          <w:t>ussales@warmup.com</w:t>
        </w:r>
      </w:hyperlink>
      <w:r>
        <w:rPr>
          <w:rFonts w:ascii="Dax Offc"/>
          <w:color w:val="FFFFFF"/>
        </w:rPr>
        <w:t xml:space="preserve"> </w:t>
      </w:r>
      <w:hyperlink r:id="rId17">
        <w:r>
          <w:rPr>
            <w:rFonts w:ascii="Dax Offc"/>
            <w:color w:val="FFFFFF"/>
          </w:rPr>
          <w:t xml:space="preserve">www.warmup.com </w:t>
        </w:r>
      </w:hyperlink>
      <w:r>
        <w:rPr>
          <w:rFonts w:ascii="Dax Offc"/>
          <w:color w:val="FFFFFF"/>
        </w:rPr>
        <w:t xml:space="preserve">/ </w:t>
      </w:r>
      <w:hyperlink r:id="rId18">
        <w:r>
          <w:rPr>
            <w:rFonts w:ascii="Dax Offc"/>
            <w:color w:val="FFFFFF"/>
          </w:rPr>
          <w:t>www.warmup.ca</w:t>
        </w:r>
      </w:hyperlink>
    </w:p>
    <w:p w14:paraId="0E91ED84" w14:textId="77777777" w:rsidR="008921CE" w:rsidRDefault="008921CE">
      <w:pPr>
        <w:spacing w:line="283" w:lineRule="auto"/>
        <w:rPr>
          <w:rFonts w:ascii="Dax Offc"/>
        </w:rPr>
        <w:sectPr w:rsidR="008921CE">
          <w:type w:val="continuous"/>
          <w:pgSz w:w="11910" w:h="16840"/>
          <w:pgMar w:top="900" w:right="0" w:bottom="280" w:left="0" w:header="720" w:footer="720" w:gutter="0"/>
          <w:cols w:space="720"/>
        </w:sectPr>
      </w:pPr>
    </w:p>
    <w:p w14:paraId="0E91ED85" w14:textId="77777777" w:rsidR="008921CE" w:rsidRDefault="00185838">
      <w:pPr>
        <w:pStyle w:val="Heading1"/>
        <w:tabs>
          <w:tab w:val="left" w:pos="1017"/>
          <w:tab w:val="left" w:pos="4691"/>
        </w:tabs>
        <w:spacing w:before="69"/>
      </w:pPr>
      <w:r>
        <w:rPr>
          <w:color w:val="FFFFFF"/>
          <w:shd w:val="clear" w:color="auto" w:fill="BFB361"/>
        </w:rPr>
        <w:lastRenderedPageBreak/>
        <w:t xml:space="preserve"> </w:t>
      </w:r>
      <w:r>
        <w:rPr>
          <w:color w:val="FFFFFF"/>
          <w:shd w:val="clear" w:color="auto" w:fill="BFB361"/>
        </w:rPr>
        <w:tab/>
        <w:t>Part 1 -</w:t>
      </w:r>
      <w:r>
        <w:rPr>
          <w:color w:val="FFFFFF"/>
          <w:spacing w:val="-8"/>
          <w:shd w:val="clear" w:color="auto" w:fill="BFB361"/>
        </w:rPr>
        <w:t xml:space="preserve"> </w:t>
      </w:r>
      <w:r>
        <w:rPr>
          <w:color w:val="FFFFFF"/>
          <w:shd w:val="clear" w:color="auto" w:fill="BFB361"/>
        </w:rPr>
        <w:t>General</w:t>
      </w:r>
      <w:r>
        <w:rPr>
          <w:color w:val="FFFFFF"/>
          <w:shd w:val="clear" w:color="auto" w:fill="BFB361"/>
        </w:rPr>
        <w:tab/>
      </w:r>
    </w:p>
    <w:p w14:paraId="0E91ED86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87" w14:textId="77777777" w:rsidR="008921CE" w:rsidRDefault="00185838">
      <w:pPr>
        <w:pStyle w:val="Heading2"/>
        <w:tabs>
          <w:tab w:val="left" w:pos="1017"/>
          <w:tab w:val="left" w:pos="1690"/>
          <w:tab w:val="left" w:pos="4379"/>
        </w:tabs>
        <w:spacing w:before="234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1.1</w:t>
      </w:r>
      <w:r>
        <w:rPr>
          <w:color w:val="231F20"/>
          <w:shd w:val="clear" w:color="auto" w:fill="F2EEE8"/>
        </w:rPr>
        <w:tab/>
        <w:t>Section</w:t>
      </w:r>
      <w:r>
        <w:rPr>
          <w:color w:val="231F20"/>
          <w:spacing w:val="7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Includes</w:t>
      </w:r>
      <w:r>
        <w:rPr>
          <w:color w:val="231F20"/>
          <w:shd w:val="clear" w:color="auto" w:fill="F2EEE8"/>
        </w:rPr>
        <w:tab/>
      </w:r>
    </w:p>
    <w:p w14:paraId="0E91ED88" w14:textId="77777777" w:rsidR="008921CE" w:rsidRDefault="008921CE">
      <w:pPr>
        <w:pStyle w:val="BodyText"/>
        <w:rPr>
          <w:sz w:val="20"/>
        </w:rPr>
      </w:pPr>
    </w:p>
    <w:p w14:paraId="0E91ED89" w14:textId="77777777" w:rsidR="008921CE" w:rsidRDefault="00185838">
      <w:pPr>
        <w:pStyle w:val="ListParagraph"/>
        <w:numPr>
          <w:ilvl w:val="0"/>
          <w:numId w:val="11"/>
        </w:numPr>
        <w:tabs>
          <w:tab w:val="left" w:pos="1471"/>
          <w:tab w:val="left" w:pos="1472"/>
        </w:tabs>
        <w:spacing w:before="100"/>
        <w:rPr>
          <w:sz w:val="24"/>
        </w:rPr>
      </w:pPr>
      <w:r>
        <w:rPr>
          <w:color w:val="231F20"/>
          <w:sz w:val="24"/>
        </w:rPr>
        <w:t>Electric heating cable for freezing prevention 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pipes.</w:t>
      </w:r>
    </w:p>
    <w:p w14:paraId="0E91ED8A" w14:textId="77777777" w:rsidR="008921CE" w:rsidRDefault="008921CE">
      <w:pPr>
        <w:pStyle w:val="BodyText"/>
        <w:spacing w:before="11"/>
        <w:rPr>
          <w:sz w:val="23"/>
        </w:rPr>
      </w:pPr>
    </w:p>
    <w:p w14:paraId="0E91ED8B" w14:textId="77777777" w:rsidR="008921CE" w:rsidRDefault="00185838">
      <w:pPr>
        <w:pStyle w:val="ListParagraph"/>
        <w:numPr>
          <w:ilvl w:val="0"/>
          <w:numId w:val="11"/>
        </w:numPr>
        <w:tabs>
          <w:tab w:val="left" w:pos="1471"/>
          <w:tab w:val="left" w:pos="1472"/>
        </w:tabs>
        <w:rPr>
          <w:sz w:val="24"/>
        </w:rPr>
      </w:pPr>
      <w:r>
        <w:rPr>
          <w:color w:val="231F20"/>
          <w:sz w:val="24"/>
        </w:rPr>
        <w:t>Automatic controls, snow sensors, and relay panels (for load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switching).</w:t>
      </w:r>
    </w:p>
    <w:p w14:paraId="0E91ED8C" w14:textId="77777777" w:rsidR="008921CE" w:rsidRDefault="008921CE">
      <w:pPr>
        <w:pStyle w:val="BodyText"/>
        <w:spacing w:before="11"/>
        <w:rPr>
          <w:sz w:val="23"/>
        </w:rPr>
      </w:pPr>
    </w:p>
    <w:p w14:paraId="0E91ED8D" w14:textId="77777777" w:rsidR="008921CE" w:rsidRDefault="00185838">
      <w:pPr>
        <w:pStyle w:val="ListParagraph"/>
        <w:numPr>
          <w:ilvl w:val="0"/>
          <w:numId w:val="11"/>
        </w:numPr>
        <w:tabs>
          <w:tab w:val="left" w:pos="1471"/>
          <w:tab w:val="left" w:pos="1472"/>
        </w:tabs>
        <w:rPr>
          <w:sz w:val="24"/>
        </w:rPr>
      </w:pPr>
      <w:r>
        <w:rPr>
          <w:color w:val="231F20"/>
          <w:sz w:val="24"/>
        </w:rPr>
        <w:t xml:space="preserve">Electric anti-freezing cable </w:t>
      </w:r>
      <w:proofErr w:type="spellStart"/>
      <w:r>
        <w:rPr>
          <w:color w:val="231F20"/>
          <w:sz w:val="24"/>
        </w:rPr>
        <w:t>cable</w:t>
      </w:r>
      <w:proofErr w:type="spellEnd"/>
      <w:r>
        <w:rPr>
          <w:color w:val="231F20"/>
          <w:sz w:val="24"/>
        </w:rPr>
        <w:t xml:space="preserve"> system components, accessories, and install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materials.</w:t>
      </w:r>
    </w:p>
    <w:p w14:paraId="0E91ED8E" w14:textId="77777777" w:rsidR="008921CE" w:rsidRDefault="008921CE">
      <w:pPr>
        <w:pStyle w:val="BodyText"/>
        <w:rPr>
          <w:sz w:val="20"/>
        </w:rPr>
      </w:pPr>
    </w:p>
    <w:p w14:paraId="0E91ED8F" w14:textId="77777777" w:rsidR="008921CE" w:rsidRDefault="008921CE">
      <w:pPr>
        <w:pStyle w:val="BodyText"/>
        <w:rPr>
          <w:sz w:val="20"/>
        </w:rPr>
      </w:pPr>
    </w:p>
    <w:p w14:paraId="0E91ED90" w14:textId="77777777" w:rsidR="008921CE" w:rsidRDefault="00185838">
      <w:pPr>
        <w:pStyle w:val="Heading2"/>
        <w:tabs>
          <w:tab w:val="left" w:pos="1031"/>
          <w:tab w:val="left" w:pos="1704"/>
        </w:tabs>
        <w:spacing w:before="221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1.2</w:t>
      </w:r>
      <w:r>
        <w:rPr>
          <w:color w:val="231F20"/>
          <w:shd w:val="clear" w:color="auto" w:fill="F2EEE8"/>
        </w:rPr>
        <w:tab/>
        <w:t>Related Sections</w:t>
      </w:r>
      <w:r>
        <w:rPr>
          <w:color w:val="231F20"/>
          <w:spacing w:val="-33"/>
          <w:shd w:val="clear" w:color="auto" w:fill="F2EEE8"/>
        </w:rPr>
        <w:t xml:space="preserve"> </w:t>
      </w:r>
    </w:p>
    <w:p w14:paraId="0E91ED91" w14:textId="77777777" w:rsidR="008921CE" w:rsidRDefault="008921CE">
      <w:pPr>
        <w:pStyle w:val="BodyText"/>
        <w:spacing w:before="7"/>
        <w:rPr>
          <w:sz w:val="29"/>
        </w:rPr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3"/>
        <w:gridCol w:w="830"/>
        <w:gridCol w:w="3378"/>
      </w:tblGrid>
      <w:tr w:rsidR="008921CE" w14:paraId="0E91ED98" w14:textId="77777777">
        <w:trPr>
          <w:trHeight w:val="576"/>
        </w:trPr>
        <w:tc>
          <w:tcPr>
            <w:tcW w:w="5443" w:type="dxa"/>
          </w:tcPr>
          <w:p w14:paraId="0E91ED92" w14:textId="77777777" w:rsidR="008921CE" w:rsidRDefault="00185838">
            <w:pPr>
              <w:pStyle w:val="TableParagraph"/>
              <w:numPr>
                <w:ilvl w:val="0"/>
                <w:numId w:val="10"/>
              </w:numPr>
              <w:tabs>
                <w:tab w:val="left" w:pos="769"/>
                <w:tab w:val="left" w:pos="770"/>
              </w:tabs>
              <w:spacing w:line="28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Section 013300 – Submittal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Procedures</w:t>
            </w:r>
          </w:p>
          <w:p w14:paraId="0E91ED93" w14:textId="77777777" w:rsidR="008921CE" w:rsidRDefault="00185838">
            <w:pPr>
              <w:pStyle w:val="TableParagraph"/>
              <w:numPr>
                <w:ilvl w:val="0"/>
                <w:numId w:val="10"/>
              </w:numPr>
              <w:tabs>
                <w:tab w:val="left" w:pos="769"/>
                <w:tab w:val="left" w:pos="770"/>
              </w:tabs>
              <w:rPr>
                <w:sz w:val="24"/>
              </w:rPr>
            </w:pPr>
            <w:r>
              <w:rPr>
                <w:color w:val="231F20"/>
                <w:sz w:val="24"/>
              </w:rPr>
              <w:t>Section 014100 – Regulatory</w:t>
            </w:r>
            <w:r>
              <w:rPr>
                <w:color w:val="231F2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</w:p>
        </w:tc>
        <w:tc>
          <w:tcPr>
            <w:tcW w:w="830" w:type="dxa"/>
          </w:tcPr>
          <w:p w14:paraId="0E91ED94" w14:textId="77777777" w:rsidR="008921CE" w:rsidRDefault="00185838">
            <w:pPr>
              <w:pStyle w:val="TableParagraph"/>
              <w:spacing w:line="288" w:lineRule="exact"/>
              <w:ind w:left="367"/>
              <w:rPr>
                <w:sz w:val="24"/>
              </w:rPr>
            </w:pPr>
            <w:r>
              <w:rPr>
                <w:color w:val="231F20"/>
                <w:sz w:val="24"/>
              </w:rPr>
              <w:t>G.</w:t>
            </w:r>
          </w:p>
          <w:p w14:paraId="0E91ED95" w14:textId="77777777" w:rsidR="008921CE" w:rsidRDefault="00185838">
            <w:pPr>
              <w:pStyle w:val="TableParagraph"/>
              <w:ind w:left="367"/>
              <w:rPr>
                <w:sz w:val="24"/>
              </w:rPr>
            </w:pPr>
            <w:r>
              <w:rPr>
                <w:color w:val="231F20"/>
                <w:sz w:val="24"/>
              </w:rPr>
              <w:t>H.</w:t>
            </w:r>
          </w:p>
        </w:tc>
        <w:tc>
          <w:tcPr>
            <w:tcW w:w="3378" w:type="dxa"/>
          </w:tcPr>
          <w:p w14:paraId="0E91ED96" w14:textId="77777777" w:rsidR="008921CE" w:rsidRDefault="00185838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Section 073100 – Shingles</w:t>
            </w:r>
          </w:p>
          <w:p w14:paraId="0E91ED97" w14:textId="77777777" w:rsidR="008921CE" w:rsidRDefault="0018583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Section 075000 - Membrane</w:t>
            </w:r>
          </w:p>
        </w:tc>
      </w:tr>
      <w:tr w:rsidR="008921CE" w14:paraId="0E91ED9C" w14:textId="77777777">
        <w:trPr>
          <w:trHeight w:val="288"/>
        </w:trPr>
        <w:tc>
          <w:tcPr>
            <w:tcW w:w="5443" w:type="dxa"/>
          </w:tcPr>
          <w:p w14:paraId="0E91ED99" w14:textId="77777777" w:rsidR="008921CE" w:rsidRDefault="00185838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C.</w:t>
            </w:r>
            <w:r>
              <w:rPr>
                <w:color w:val="231F20"/>
                <w:sz w:val="24"/>
              </w:rPr>
              <w:tab/>
              <w:t>Section 014300 – Quality Assurance</w:t>
            </w:r>
          </w:p>
        </w:tc>
        <w:tc>
          <w:tcPr>
            <w:tcW w:w="830" w:type="dxa"/>
          </w:tcPr>
          <w:p w14:paraId="0E91ED9A" w14:textId="77777777" w:rsidR="008921CE" w:rsidRDefault="00185838">
            <w:pPr>
              <w:pStyle w:val="TableParagraph"/>
              <w:ind w:left="367"/>
              <w:rPr>
                <w:sz w:val="24"/>
              </w:rPr>
            </w:pPr>
            <w:r>
              <w:rPr>
                <w:color w:val="231F20"/>
                <w:sz w:val="24"/>
              </w:rPr>
              <w:t>I.</w:t>
            </w:r>
          </w:p>
        </w:tc>
        <w:tc>
          <w:tcPr>
            <w:tcW w:w="3378" w:type="dxa"/>
          </w:tcPr>
          <w:p w14:paraId="0E91ED9B" w14:textId="77777777" w:rsidR="008921CE" w:rsidRDefault="0018583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Section 073200 – Roof Tiles</w:t>
            </w:r>
          </w:p>
        </w:tc>
      </w:tr>
      <w:tr w:rsidR="008921CE" w14:paraId="0E91EDA0" w14:textId="77777777">
        <w:trPr>
          <w:trHeight w:val="287"/>
        </w:trPr>
        <w:tc>
          <w:tcPr>
            <w:tcW w:w="5443" w:type="dxa"/>
          </w:tcPr>
          <w:p w14:paraId="0E91ED9D" w14:textId="77777777" w:rsidR="008921CE" w:rsidRDefault="00185838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D.</w:t>
            </w:r>
            <w:r>
              <w:rPr>
                <w:color w:val="231F20"/>
                <w:spacing w:val="-5"/>
                <w:sz w:val="24"/>
              </w:rPr>
              <w:tab/>
            </w:r>
            <w:r>
              <w:rPr>
                <w:color w:val="231F20"/>
                <w:sz w:val="24"/>
              </w:rPr>
              <w:t>Section 017000 – Execution and Closeout</w:t>
            </w:r>
          </w:p>
        </w:tc>
        <w:tc>
          <w:tcPr>
            <w:tcW w:w="830" w:type="dxa"/>
          </w:tcPr>
          <w:p w14:paraId="0E91ED9E" w14:textId="77777777" w:rsidR="008921CE" w:rsidRDefault="00185838">
            <w:pPr>
              <w:pStyle w:val="TableParagraph"/>
              <w:ind w:left="367"/>
              <w:rPr>
                <w:sz w:val="24"/>
              </w:rPr>
            </w:pPr>
            <w:r>
              <w:rPr>
                <w:color w:val="231F20"/>
                <w:sz w:val="24"/>
              </w:rPr>
              <w:t>J.</w:t>
            </w:r>
          </w:p>
        </w:tc>
        <w:tc>
          <w:tcPr>
            <w:tcW w:w="3378" w:type="dxa"/>
          </w:tcPr>
          <w:p w14:paraId="0E91ED9F" w14:textId="77777777" w:rsidR="008921CE" w:rsidRDefault="0018583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Section 074100 – Roof Panels</w:t>
            </w:r>
          </w:p>
        </w:tc>
      </w:tr>
      <w:tr w:rsidR="008921CE" w14:paraId="0E91EDA4" w14:textId="77777777">
        <w:trPr>
          <w:trHeight w:val="288"/>
        </w:trPr>
        <w:tc>
          <w:tcPr>
            <w:tcW w:w="5443" w:type="dxa"/>
          </w:tcPr>
          <w:p w14:paraId="0E91EDA1" w14:textId="77777777" w:rsidR="008921CE" w:rsidRDefault="00185838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E.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z w:val="24"/>
              </w:rPr>
              <w:t>Section 070150.81 – Roof Replacement</w:t>
            </w:r>
          </w:p>
        </w:tc>
        <w:tc>
          <w:tcPr>
            <w:tcW w:w="830" w:type="dxa"/>
          </w:tcPr>
          <w:p w14:paraId="0E91EDA2" w14:textId="77777777" w:rsidR="008921CE" w:rsidRDefault="00185838">
            <w:pPr>
              <w:pStyle w:val="TableParagraph"/>
              <w:ind w:left="367"/>
              <w:rPr>
                <w:sz w:val="24"/>
              </w:rPr>
            </w:pPr>
            <w:r>
              <w:rPr>
                <w:color w:val="231F20"/>
                <w:sz w:val="24"/>
              </w:rPr>
              <w:t>K.</w:t>
            </w:r>
          </w:p>
        </w:tc>
        <w:tc>
          <w:tcPr>
            <w:tcW w:w="3378" w:type="dxa"/>
          </w:tcPr>
          <w:p w14:paraId="0E91EDA3" w14:textId="77777777" w:rsidR="008921CE" w:rsidRDefault="0018583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Section 077123 – Gutter Guard</w:t>
            </w:r>
          </w:p>
        </w:tc>
      </w:tr>
      <w:tr w:rsidR="008921CE" w14:paraId="0E91EDA8" w14:textId="77777777">
        <w:trPr>
          <w:trHeight w:val="288"/>
        </w:trPr>
        <w:tc>
          <w:tcPr>
            <w:tcW w:w="5443" w:type="dxa"/>
          </w:tcPr>
          <w:p w14:paraId="0E91EDA5" w14:textId="77777777" w:rsidR="008921CE" w:rsidRDefault="00185838">
            <w:pPr>
              <w:pStyle w:val="TableParagraph"/>
              <w:tabs>
                <w:tab w:val="left" w:pos="769"/>
              </w:tabs>
              <w:ind w:left="50"/>
              <w:rPr>
                <w:sz w:val="24"/>
              </w:rPr>
            </w:pPr>
            <w:r>
              <w:rPr>
                <w:color w:val="231F20"/>
                <w:spacing w:val="-12"/>
                <w:sz w:val="24"/>
              </w:rPr>
              <w:t>F.</w:t>
            </w:r>
            <w:r>
              <w:rPr>
                <w:color w:val="231F20"/>
                <w:spacing w:val="-12"/>
                <w:sz w:val="24"/>
              </w:rPr>
              <w:tab/>
            </w:r>
            <w:r>
              <w:rPr>
                <w:color w:val="231F20"/>
                <w:sz w:val="24"/>
              </w:rPr>
              <w:t>Section 070150.91 – Roof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Restoration</w:t>
            </w:r>
          </w:p>
        </w:tc>
        <w:tc>
          <w:tcPr>
            <w:tcW w:w="830" w:type="dxa"/>
          </w:tcPr>
          <w:p w14:paraId="0E91EDA6" w14:textId="77777777" w:rsidR="008921CE" w:rsidRDefault="00185838">
            <w:pPr>
              <w:pStyle w:val="TableParagraph"/>
              <w:ind w:left="367"/>
              <w:rPr>
                <w:sz w:val="24"/>
              </w:rPr>
            </w:pPr>
            <w:r>
              <w:rPr>
                <w:color w:val="231F20"/>
                <w:sz w:val="24"/>
              </w:rPr>
              <w:t>L.</w:t>
            </w:r>
          </w:p>
        </w:tc>
        <w:tc>
          <w:tcPr>
            <w:tcW w:w="3378" w:type="dxa"/>
          </w:tcPr>
          <w:p w14:paraId="0E91EDA7" w14:textId="77777777" w:rsidR="008921CE" w:rsidRDefault="00185838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Section 260620 - Electrical</w:t>
            </w:r>
          </w:p>
        </w:tc>
      </w:tr>
    </w:tbl>
    <w:p w14:paraId="0E91EDA9" w14:textId="77777777" w:rsidR="008921CE" w:rsidRDefault="008921CE">
      <w:pPr>
        <w:pStyle w:val="BodyText"/>
        <w:spacing w:before="11"/>
        <w:rPr>
          <w:sz w:val="34"/>
        </w:rPr>
      </w:pPr>
    </w:p>
    <w:p w14:paraId="0E91EDAA" w14:textId="77777777" w:rsidR="008921CE" w:rsidRDefault="00185838">
      <w:pPr>
        <w:tabs>
          <w:tab w:val="left" w:pos="1031"/>
          <w:tab w:val="left" w:pos="1704"/>
          <w:tab w:val="left" w:pos="4379"/>
        </w:tabs>
        <w:rPr>
          <w:sz w:val="36"/>
        </w:rPr>
      </w:pPr>
      <w:r>
        <w:rPr>
          <w:color w:val="231F20"/>
          <w:sz w:val="36"/>
          <w:shd w:val="clear" w:color="auto" w:fill="F2EEE8"/>
        </w:rPr>
        <w:t xml:space="preserve"> </w:t>
      </w:r>
      <w:r>
        <w:rPr>
          <w:color w:val="231F20"/>
          <w:sz w:val="36"/>
          <w:shd w:val="clear" w:color="auto" w:fill="F2EEE8"/>
        </w:rPr>
        <w:tab/>
        <w:t>1.3</w:t>
      </w:r>
      <w:r>
        <w:rPr>
          <w:color w:val="231F20"/>
          <w:sz w:val="36"/>
          <w:shd w:val="clear" w:color="auto" w:fill="F2EEE8"/>
        </w:rPr>
        <w:tab/>
        <w:t>References</w:t>
      </w:r>
      <w:r>
        <w:rPr>
          <w:color w:val="231F20"/>
          <w:sz w:val="36"/>
          <w:shd w:val="clear" w:color="auto" w:fill="F2EEE8"/>
        </w:rPr>
        <w:tab/>
      </w:r>
    </w:p>
    <w:p w14:paraId="0E91EDAB" w14:textId="77777777" w:rsidR="008921CE" w:rsidRDefault="008921CE">
      <w:pPr>
        <w:pStyle w:val="BodyText"/>
        <w:spacing w:before="11"/>
        <w:rPr>
          <w:sz w:val="20"/>
        </w:rPr>
      </w:pPr>
    </w:p>
    <w:p w14:paraId="0E91EDAC" w14:textId="77777777" w:rsidR="008921CE" w:rsidRDefault="00185838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before="100" w:line="288" w:lineRule="exact"/>
        <w:rPr>
          <w:sz w:val="24"/>
        </w:rPr>
      </w:pPr>
      <w:r>
        <w:rPr>
          <w:color w:val="231F20"/>
          <w:sz w:val="24"/>
        </w:rPr>
        <w:t>National Electrical Code (NEC)</w:t>
      </w:r>
    </w:p>
    <w:p w14:paraId="0E91EDAD" w14:textId="77777777" w:rsidR="008921CE" w:rsidRDefault="00185838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Canadian Standards Association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(CSA)</w:t>
      </w:r>
    </w:p>
    <w:p w14:paraId="0E91EDAE" w14:textId="77777777" w:rsidR="008921CE" w:rsidRDefault="00185838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Underwriter’s Laboratory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(UL)</w:t>
      </w:r>
    </w:p>
    <w:p w14:paraId="0E91EDAF" w14:textId="77777777" w:rsidR="008921CE" w:rsidRDefault="00185838">
      <w:pPr>
        <w:pStyle w:val="ListParagraph"/>
        <w:numPr>
          <w:ilvl w:val="0"/>
          <w:numId w:val="9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Warmup Self-Regulating Cable Installation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Manual</w:t>
      </w:r>
    </w:p>
    <w:p w14:paraId="0E91EDB0" w14:textId="77777777" w:rsidR="008921CE" w:rsidRDefault="008921CE">
      <w:pPr>
        <w:pStyle w:val="BodyText"/>
        <w:rPr>
          <w:sz w:val="20"/>
        </w:rPr>
      </w:pPr>
    </w:p>
    <w:p w14:paraId="0E91EDB1" w14:textId="77777777" w:rsidR="008921CE" w:rsidRDefault="008921CE">
      <w:pPr>
        <w:pStyle w:val="BodyText"/>
        <w:rPr>
          <w:sz w:val="20"/>
        </w:rPr>
      </w:pPr>
    </w:p>
    <w:p w14:paraId="0E91EDB2" w14:textId="77777777" w:rsidR="008921CE" w:rsidRDefault="00185838">
      <w:pPr>
        <w:pStyle w:val="Heading2"/>
        <w:tabs>
          <w:tab w:val="left" w:pos="1031"/>
          <w:tab w:val="left" w:pos="1704"/>
          <w:tab w:val="left" w:pos="6062"/>
        </w:tabs>
        <w:spacing w:before="278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1.4</w:t>
      </w:r>
      <w:r>
        <w:rPr>
          <w:color w:val="231F20"/>
          <w:shd w:val="clear" w:color="auto" w:fill="F2EEE8"/>
        </w:rPr>
        <w:tab/>
        <w:t>Performance</w:t>
      </w:r>
      <w:r>
        <w:rPr>
          <w:color w:val="231F20"/>
          <w:spacing w:val="-12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Requirements</w:t>
      </w:r>
      <w:r>
        <w:rPr>
          <w:color w:val="231F20"/>
          <w:shd w:val="clear" w:color="auto" w:fill="F2EEE8"/>
        </w:rPr>
        <w:tab/>
      </w:r>
    </w:p>
    <w:p w14:paraId="0E91EDB3" w14:textId="77777777" w:rsidR="008921CE" w:rsidRDefault="008921CE">
      <w:pPr>
        <w:pStyle w:val="BodyText"/>
        <w:rPr>
          <w:sz w:val="20"/>
        </w:rPr>
      </w:pPr>
    </w:p>
    <w:p w14:paraId="0E91EDB4" w14:textId="77777777" w:rsidR="008921CE" w:rsidRDefault="00185838">
      <w:pPr>
        <w:pStyle w:val="ListParagraph"/>
        <w:numPr>
          <w:ilvl w:val="0"/>
          <w:numId w:val="8"/>
        </w:numPr>
        <w:tabs>
          <w:tab w:val="left" w:pos="1737"/>
          <w:tab w:val="left" w:pos="1738"/>
        </w:tabs>
        <w:spacing w:before="100"/>
        <w:ind w:right="1478"/>
        <w:rPr>
          <w:sz w:val="24"/>
        </w:rPr>
      </w:pPr>
      <w:r>
        <w:rPr>
          <w:color w:val="231F20"/>
          <w:sz w:val="24"/>
        </w:rPr>
        <w:t>Cables with outputs of 4, 6, 8, 12 and 14W/linear foot at 40F respectively are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equivalent. 5W linear at 50F equals 6W linear 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6"/>
          <w:sz w:val="24"/>
        </w:rPr>
        <w:t>40F.</w:t>
      </w:r>
    </w:p>
    <w:p w14:paraId="0E91EDB5" w14:textId="77777777" w:rsidR="008921CE" w:rsidRDefault="008921CE">
      <w:pPr>
        <w:pStyle w:val="BodyText"/>
        <w:spacing w:before="10"/>
        <w:rPr>
          <w:sz w:val="23"/>
        </w:rPr>
      </w:pPr>
    </w:p>
    <w:p w14:paraId="0E91EDB6" w14:textId="77777777" w:rsidR="008921CE" w:rsidRDefault="00185838">
      <w:pPr>
        <w:pStyle w:val="ListParagraph"/>
        <w:numPr>
          <w:ilvl w:val="0"/>
          <w:numId w:val="8"/>
        </w:numPr>
        <w:tabs>
          <w:tab w:val="left" w:pos="1737"/>
          <w:tab w:val="left" w:pos="1738"/>
        </w:tabs>
        <w:rPr>
          <w:sz w:val="24"/>
        </w:rPr>
      </w:pPr>
      <w:r>
        <w:rPr>
          <w:color w:val="231F20"/>
          <w:sz w:val="24"/>
        </w:rPr>
        <w:t>All cables must be rated for Class 1 Division 2 applications with ETFE outer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jacket.</w:t>
      </w:r>
    </w:p>
    <w:p w14:paraId="0E91EDB7" w14:textId="77777777" w:rsidR="008921CE" w:rsidRDefault="008921CE">
      <w:pPr>
        <w:rPr>
          <w:sz w:val="24"/>
        </w:rPr>
        <w:sectPr w:rsidR="008921CE">
          <w:footerReference w:type="default" r:id="rId19"/>
          <w:pgSz w:w="11910" w:h="16840"/>
          <w:pgMar w:top="680" w:right="0" w:bottom="560" w:left="0" w:header="0" w:footer="372" w:gutter="0"/>
          <w:pgNumType w:start="2"/>
          <w:cols w:space="720"/>
        </w:sectPr>
      </w:pPr>
    </w:p>
    <w:p w14:paraId="0E91EDB8" w14:textId="77777777" w:rsidR="008921CE" w:rsidRDefault="00185838">
      <w:pPr>
        <w:pStyle w:val="Heading1"/>
        <w:tabs>
          <w:tab w:val="left" w:pos="1017"/>
          <w:tab w:val="left" w:pos="7105"/>
        </w:tabs>
      </w:pPr>
      <w:r>
        <w:rPr>
          <w:color w:val="FFFFFF"/>
          <w:shd w:val="clear" w:color="auto" w:fill="BFB361"/>
        </w:rPr>
        <w:lastRenderedPageBreak/>
        <w:t xml:space="preserve"> </w:t>
      </w:r>
      <w:r>
        <w:rPr>
          <w:color w:val="FFFFFF"/>
          <w:shd w:val="clear" w:color="auto" w:fill="BFB361"/>
        </w:rPr>
        <w:tab/>
        <w:t>Part 1 - General</w:t>
      </w:r>
      <w:r>
        <w:rPr>
          <w:color w:val="FFFFFF"/>
          <w:spacing w:val="-28"/>
          <w:shd w:val="clear" w:color="auto" w:fill="BFB361"/>
        </w:rPr>
        <w:t xml:space="preserve"> </w:t>
      </w:r>
      <w:r>
        <w:rPr>
          <w:color w:val="FFFFFF"/>
          <w:shd w:val="clear" w:color="auto" w:fill="BFB361"/>
        </w:rPr>
        <w:t>(Continued)</w:t>
      </w:r>
      <w:r>
        <w:rPr>
          <w:color w:val="FFFFFF"/>
          <w:shd w:val="clear" w:color="auto" w:fill="BFB361"/>
        </w:rPr>
        <w:tab/>
      </w:r>
    </w:p>
    <w:p w14:paraId="0E91EDB9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BA" w14:textId="77777777" w:rsidR="008921CE" w:rsidRDefault="00185838">
      <w:pPr>
        <w:pStyle w:val="Heading2"/>
        <w:tabs>
          <w:tab w:val="left" w:pos="1017"/>
          <w:tab w:val="left" w:pos="1690"/>
          <w:tab w:val="left" w:pos="4873"/>
        </w:tabs>
        <w:spacing w:before="236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1.5</w:t>
      </w:r>
      <w:r>
        <w:rPr>
          <w:color w:val="231F20"/>
          <w:shd w:val="clear" w:color="auto" w:fill="F2EEE8"/>
        </w:rPr>
        <w:tab/>
        <w:t>Submittals</w:t>
      </w:r>
      <w:r>
        <w:rPr>
          <w:color w:val="231F20"/>
          <w:shd w:val="clear" w:color="auto" w:fill="F2EEE8"/>
        </w:rPr>
        <w:tab/>
      </w:r>
    </w:p>
    <w:p w14:paraId="0E91EDBB" w14:textId="77777777" w:rsidR="008921CE" w:rsidRDefault="008921CE">
      <w:pPr>
        <w:pStyle w:val="BodyText"/>
        <w:rPr>
          <w:sz w:val="20"/>
        </w:rPr>
      </w:pPr>
    </w:p>
    <w:p w14:paraId="0E91EDBC" w14:textId="77777777" w:rsidR="008921CE" w:rsidRDefault="00185838">
      <w:pPr>
        <w:pStyle w:val="ListParagraph"/>
        <w:numPr>
          <w:ilvl w:val="0"/>
          <w:numId w:val="7"/>
        </w:numPr>
        <w:tabs>
          <w:tab w:val="left" w:pos="1469"/>
          <w:tab w:val="left" w:pos="1470"/>
        </w:tabs>
        <w:spacing w:before="100"/>
        <w:ind w:hanging="453"/>
        <w:rPr>
          <w:sz w:val="24"/>
        </w:rPr>
      </w:pPr>
      <w:r>
        <w:rPr>
          <w:color w:val="231F20"/>
          <w:sz w:val="24"/>
        </w:rPr>
        <w:t>Submit under provisions of Section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013300.</w:t>
      </w:r>
    </w:p>
    <w:p w14:paraId="0E91EDBD" w14:textId="77777777" w:rsidR="008921CE" w:rsidRDefault="008921CE">
      <w:pPr>
        <w:pStyle w:val="BodyText"/>
        <w:spacing w:before="11"/>
        <w:rPr>
          <w:sz w:val="23"/>
        </w:rPr>
      </w:pPr>
    </w:p>
    <w:p w14:paraId="0E91EDBE" w14:textId="77777777" w:rsidR="008921CE" w:rsidRDefault="00185838">
      <w:pPr>
        <w:pStyle w:val="ListParagraph"/>
        <w:numPr>
          <w:ilvl w:val="0"/>
          <w:numId w:val="7"/>
        </w:numPr>
        <w:tabs>
          <w:tab w:val="left" w:pos="1469"/>
          <w:tab w:val="left" w:pos="1470"/>
        </w:tabs>
        <w:ind w:right="1342" w:hanging="453"/>
        <w:rPr>
          <w:sz w:val="24"/>
        </w:rPr>
      </w:pPr>
      <w:r>
        <w:rPr>
          <w:color w:val="231F20"/>
          <w:sz w:val="24"/>
        </w:rPr>
        <w:t>Provide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General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Contractor,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Architect,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MEP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Engineer,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Owner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Manufacturer’s product data sheets, warranty, and installation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instructions.</w:t>
      </w:r>
    </w:p>
    <w:p w14:paraId="0E91EDBF" w14:textId="77777777" w:rsidR="008921CE" w:rsidRDefault="008921CE">
      <w:pPr>
        <w:pStyle w:val="BodyText"/>
        <w:spacing w:before="10"/>
        <w:rPr>
          <w:sz w:val="23"/>
        </w:rPr>
      </w:pPr>
    </w:p>
    <w:p w14:paraId="0E91EDC0" w14:textId="77777777" w:rsidR="008921CE" w:rsidRDefault="00185838">
      <w:pPr>
        <w:pStyle w:val="ListParagraph"/>
        <w:numPr>
          <w:ilvl w:val="0"/>
          <w:numId w:val="7"/>
        </w:numPr>
        <w:tabs>
          <w:tab w:val="left" w:pos="1469"/>
          <w:tab w:val="left" w:pos="1470"/>
        </w:tabs>
        <w:spacing w:before="1"/>
        <w:ind w:right="789" w:hanging="453"/>
        <w:rPr>
          <w:sz w:val="24"/>
        </w:rPr>
      </w:pPr>
      <w:r>
        <w:rPr>
          <w:color w:val="231F20"/>
          <w:sz w:val="24"/>
        </w:rPr>
        <w:t>Provide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General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Contractor,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Architect,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MEP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Engineer,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Owner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relevant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Shop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Drawings, Samples, Mock-Ups, and Electrical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Schematics.</w:t>
      </w:r>
    </w:p>
    <w:p w14:paraId="0E91EDC1" w14:textId="77777777" w:rsidR="008921CE" w:rsidRDefault="008921CE">
      <w:pPr>
        <w:pStyle w:val="BodyText"/>
        <w:rPr>
          <w:sz w:val="20"/>
        </w:rPr>
      </w:pPr>
    </w:p>
    <w:p w14:paraId="0E91EDC2" w14:textId="77777777" w:rsidR="008921CE" w:rsidRDefault="008921CE">
      <w:pPr>
        <w:pStyle w:val="BodyText"/>
        <w:spacing w:before="1"/>
        <w:rPr>
          <w:sz w:val="27"/>
        </w:rPr>
      </w:pPr>
    </w:p>
    <w:p w14:paraId="0E91EDC3" w14:textId="77777777" w:rsidR="008921CE" w:rsidRDefault="00185838">
      <w:pPr>
        <w:pStyle w:val="Heading2"/>
        <w:tabs>
          <w:tab w:val="left" w:pos="1017"/>
          <w:tab w:val="left" w:pos="1737"/>
          <w:tab w:val="left" w:pos="4873"/>
        </w:tabs>
        <w:spacing w:before="100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1.6</w:t>
      </w:r>
      <w:r>
        <w:rPr>
          <w:color w:val="231F20"/>
          <w:shd w:val="clear" w:color="auto" w:fill="F2EEE8"/>
        </w:rPr>
        <w:tab/>
        <w:t>Quality</w:t>
      </w:r>
      <w:r>
        <w:rPr>
          <w:color w:val="231F20"/>
          <w:spacing w:val="-4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Assurance</w:t>
      </w:r>
      <w:r>
        <w:rPr>
          <w:color w:val="231F20"/>
          <w:shd w:val="clear" w:color="auto" w:fill="F2EEE8"/>
        </w:rPr>
        <w:tab/>
      </w:r>
    </w:p>
    <w:p w14:paraId="0E91EDC4" w14:textId="77777777" w:rsidR="008921CE" w:rsidRDefault="008921CE">
      <w:pPr>
        <w:pStyle w:val="BodyText"/>
        <w:rPr>
          <w:sz w:val="20"/>
        </w:rPr>
      </w:pPr>
    </w:p>
    <w:p w14:paraId="0E91EDC5" w14:textId="77777777" w:rsidR="008921CE" w:rsidRDefault="00185838">
      <w:pPr>
        <w:pStyle w:val="ListParagraph"/>
        <w:numPr>
          <w:ilvl w:val="0"/>
          <w:numId w:val="6"/>
        </w:numPr>
        <w:tabs>
          <w:tab w:val="left" w:pos="1469"/>
          <w:tab w:val="left" w:pos="1470"/>
        </w:tabs>
        <w:spacing w:before="100"/>
        <w:ind w:hanging="453"/>
        <w:rPr>
          <w:sz w:val="24"/>
        </w:rPr>
      </w:pPr>
      <w:r>
        <w:rPr>
          <w:color w:val="231F20"/>
          <w:sz w:val="24"/>
        </w:rPr>
        <w:t>Manufacturer Qualifications &amp; Services:</w:t>
      </w:r>
    </w:p>
    <w:p w14:paraId="0E91EDC6" w14:textId="77777777" w:rsidR="008921CE" w:rsidRDefault="00185838">
      <w:pPr>
        <w:pStyle w:val="ListParagraph"/>
        <w:numPr>
          <w:ilvl w:val="1"/>
          <w:numId w:val="6"/>
        </w:numPr>
        <w:tabs>
          <w:tab w:val="left" w:pos="1737"/>
        </w:tabs>
        <w:spacing w:before="120" w:line="288" w:lineRule="exact"/>
        <w:ind w:hanging="323"/>
        <w:rPr>
          <w:sz w:val="24"/>
        </w:rPr>
      </w:pPr>
      <w:r>
        <w:rPr>
          <w:color w:val="231F20"/>
          <w:sz w:val="24"/>
        </w:rPr>
        <w:t>20 years of experience (minimum) with deicing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systems.</w:t>
      </w:r>
    </w:p>
    <w:p w14:paraId="0E91EDC7" w14:textId="77777777" w:rsidR="008921CE" w:rsidRDefault="00185838">
      <w:pPr>
        <w:pStyle w:val="ListParagraph"/>
        <w:numPr>
          <w:ilvl w:val="1"/>
          <w:numId w:val="6"/>
        </w:numPr>
        <w:tabs>
          <w:tab w:val="left" w:pos="1737"/>
        </w:tabs>
        <w:spacing w:line="288" w:lineRule="exact"/>
        <w:ind w:hanging="323"/>
        <w:rPr>
          <w:sz w:val="24"/>
        </w:rPr>
      </w:pPr>
      <w:r>
        <w:rPr>
          <w:color w:val="231F20"/>
          <w:sz w:val="24"/>
        </w:rPr>
        <w:t>Heating cable, controls, sensors, relays, and re</w:t>
      </w:r>
      <w:r>
        <w:rPr>
          <w:color w:val="231F20"/>
          <w:sz w:val="24"/>
        </w:rPr>
        <w:t>lated items shall be provided by one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supplier.</w:t>
      </w:r>
    </w:p>
    <w:p w14:paraId="0E91EDC8" w14:textId="77777777" w:rsidR="008921CE" w:rsidRDefault="00185838">
      <w:pPr>
        <w:pStyle w:val="ListParagraph"/>
        <w:numPr>
          <w:ilvl w:val="1"/>
          <w:numId w:val="6"/>
        </w:numPr>
        <w:tabs>
          <w:tab w:val="left" w:pos="1737"/>
        </w:tabs>
        <w:ind w:right="1206" w:hanging="323"/>
        <w:rPr>
          <w:sz w:val="24"/>
        </w:rPr>
      </w:pPr>
      <w:r>
        <w:rPr>
          <w:color w:val="231F20"/>
          <w:sz w:val="24"/>
        </w:rPr>
        <w:t>Supplier must be able to provide onsite field assistance, 24/7 technical install support,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and free design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service.</w:t>
      </w:r>
    </w:p>
    <w:p w14:paraId="0E91EDC9" w14:textId="77777777" w:rsidR="008921CE" w:rsidRDefault="008921CE">
      <w:pPr>
        <w:pStyle w:val="BodyText"/>
        <w:spacing w:before="6"/>
        <w:rPr>
          <w:sz w:val="26"/>
        </w:rPr>
      </w:pPr>
    </w:p>
    <w:p w14:paraId="0E91EDCA" w14:textId="77777777" w:rsidR="008921CE" w:rsidRDefault="00185838">
      <w:pPr>
        <w:pStyle w:val="ListParagraph"/>
        <w:numPr>
          <w:ilvl w:val="0"/>
          <w:numId w:val="6"/>
        </w:numPr>
        <w:tabs>
          <w:tab w:val="left" w:pos="1469"/>
          <w:tab w:val="left" w:pos="1470"/>
        </w:tabs>
        <w:ind w:hanging="453"/>
        <w:rPr>
          <w:sz w:val="24"/>
        </w:rPr>
      </w:pPr>
      <w:r>
        <w:rPr>
          <w:color w:val="231F20"/>
          <w:sz w:val="24"/>
        </w:rPr>
        <w:t>Installer Qualifications:</w:t>
      </w:r>
    </w:p>
    <w:p w14:paraId="0E91EDCB" w14:textId="77777777" w:rsidR="008921CE" w:rsidRDefault="00185838">
      <w:pPr>
        <w:pStyle w:val="ListParagraph"/>
        <w:numPr>
          <w:ilvl w:val="1"/>
          <w:numId w:val="6"/>
        </w:numPr>
        <w:tabs>
          <w:tab w:val="left" w:pos="1737"/>
        </w:tabs>
        <w:spacing w:before="144"/>
        <w:ind w:right="1108" w:hanging="323"/>
        <w:rPr>
          <w:sz w:val="24"/>
        </w:rPr>
      </w:pPr>
      <w:r>
        <w:rPr>
          <w:color w:val="231F20"/>
          <w:sz w:val="24"/>
        </w:rPr>
        <w:t>Must have verifiable experience successfully completing projects of similar size, and /or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has been trained or certified by a manufacturer’s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representative.</w:t>
      </w:r>
    </w:p>
    <w:p w14:paraId="0E91EDCC" w14:textId="77777777" w:rsidR="008921CE" w:rsidRDefault="00185838">
      <w:pPr>
        <w:pStyle w:val="ListParagraph"/>
        <w:numPr>
          <w:ilvl w:val="1"/>
          <w:numId w:val="6"/>
        </w:numPr>
        <w:tabs>
          <w:tab w:val="left" w:pos="1737"/>
        </w:tabs>
        <w:ind w:right="774" w:hanging="323"/>
        <w:rPr>
          <w:sz w:val="24"/>
        </w:rPr>
      </w:pPr>
      <w:r>
        <w:rPr>
          <w:color w:val="231F20"/>
          <w:sz w:val="24"/>
        </w:rPr>
        <w:t>A licensed electrician shall complete all electrical rough-in, and electrical connections required t</w:t>
      </w:r>
      <w:r>
        <w:rPr>
          <w:color w:val="231F20"/>
          <w:sz w:val="24"/>
        </w:rPr>
        <w:t>o complete the system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installation.</w:t>
      </w:r>
    </w:p>
    <w:p w14:paraId="0E91EDCD" w14:textId="77777777" w:rsidR="008921CE" w:rsidRDefault="008921CE">
      <w:pPr>
        <w:pStyle w:val="BodyText"/>
        <w:spacing w:before="9"/>
        <w:rPr>
          <w:sz w:val="29"/>
        </w:rPr>
      </w:pPr>
    </w:p>
    <w:p w14:paraId="0E91EDCE" w14:textId="77777777" w:rsidR="008921CE" w:rsidRDefault="00185838">
      <w:pPr>
        <w:pStyle w:val="ListParagraph"/>
        <w:numPr>
          <w:ilvl w:val="0"/>
          <w:numId w:val="6"/>
        </w:numPr>
        <w:tabs>
          <w:tab w:val="left" w:pos="1469"/>
          <w:tab w:val="left" w:pos="1470"/>
        </w:tabs>
        <w:ind w:hanging="453"/>
        <w:rPr>
          <w:sz w:val="24"/>
        </w:rPr>
      </w:pPr>
      <w:r>
        <w:rPr>
          <w:color w:val="231F20"/>
          <w:sz w:val="24"/>
        </w:rPr>
        <w:t>Pre-Installation Meetings:</w:t>
      </w:r>
    </w:p>
    <w:p w14:paraId="0E91EDCF" w14:textId="77777777" w:rsidR="008921CE" w:rsidRDefault="00185838">
      <w:pPr>
        <w:pStyle w:val="ListParagraph"/>
        <w:numPr>
          <w:ilvl w:val="1"/>
          <w:numId w:val="6"/>
        </w:numPr>
        <w:tabs>
          <w:tab w:val="left" w:pos="1737"/>
        </w:tabs>
        <w:spacing w:before="144"/>
        <w:ind w:right="887" w:hanging="323"/>
        <w:rPr>
          <w:sz w:val="24"/>
        </w:rPr>
      </w:pPr>
      <w:r>
        <w:rPr>
          <w:color w:val="231F20"/>
          <w:sz w:val="24"/>
        </w:rPr>
        <w:t>Coordinate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work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trade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representatives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(general,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electrical,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roofing,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trade contractors) to verify areas of responsibility (scope of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work).</w:t>
      </w:r>
    </w:p>
    <w:p w14:paraId="0E91EDD0" w14:textId="77777777" w:rsidR="008921CE" w:rsidRDefault="00185838">
      <w:pPr>
        <w:pStyle w:val="ListParagraph"/>
        <w:numPr>
          <w:ilvl w:val="1"/>
          <w:numId w:val="6"/>
        </w:numPr>
        <w:tabs>
          <w:tab w:val="left" w:pos="1737"/>
        </w:tabs>
        <w:ind w:right="1318" w:hanging="323"/>
        <w:rPr>
          <w:sz w:val="24"/>
        </w:rPr>
      </w:pPr>
      <w:r>
        <w:rPr>
          <w:color w:val="231F20"/>
          <w:sz w:val="24"/>
        </w:rPr>
        <w:t>Review project timeline and cons</w:t>
      </w:r>
      <w:r>
        <w:rPr>
          <w:color w:val="231F20"/>
          <w:sz w:val="24"/>
        </w:rPr>
        <w:t>truction deadlines to ensure project will comply with all manufacturer’s installation instructions and warranty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requirements.</w:t>
      </w:r>
    </w:p>
    <w:p w14:paraId="0E91EDD1" w14:textId="77777777" w:rsidR="008921CE" w:rsidRDefault="008921CE">
      <w:pPr>
        <w:pStyle w:val="BodyText"/>
        <w:rPr>
          <w:sz w:val="20"/>
        </w:rPr>
      </w:pPr>
    </w:p>
    <w:p w14:paraId="0E91EDD2" w14:textId="77777777" w:rsidR="008921CE" w:rsidRDefault="008921CE">
      <w:pPr>
        <w:pStyle w:val="BodyText"/>
        <w:rPr>
          <w:sz w:val="20"/>
        </w:rPr>
      </w:pPr>
    </w:p>
    <w:p w14:paraId="0E91EDD3" w14:textId="77777777" w:rsidR="008921CE" w:rsidRDefault="008921CE">
      <w:pPr>
        <w:pStyle w:val="BodyText"/>
        <w:spacing w:before="3"/>
        <w:rPr>
          <w:sz w:val="23"/>
        </w:rPr>
      </w:pPr>
    </w:p>
    <w:p w14:paraId="0E91EDD4" w14:textId="77777777" w:rsidR="008921CE" w:rsidRDefault="00185838">
      <w:pPr>
        <w:pStyle w:val="Heading2"/>
        <w:tabs>
          <w:tab w:val="left" w:pos="1017"/>
          <w:tab w:val="left" w:pos="1737"/>
          <w:tab w:val="left" w:pos="6916"/>
        </w:tabs>
        <w:spacing w:before="101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1.7</w:t>
      </w:r>
      <w:r>
        <w:rPr>
          <w:color w:val="231F20"/>
          <w:shd w:val="clear" w:color="auto" w:fill="F2EEE8"/>
        </w:rPr>
        <w:tab/>
        <w:t>Delivery, Storage and</w:t>
      </w:r>
      <w:r>
        <w:rPr>
          <w:color w:val="231F20"/>
          <w:spacing w:val="-17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Handling</w:t>
      </w:r>
      <w:r>
        <w:rPr>
          <w:color w:val="231F20"/>
          <w:shd w:val="clear" w:color="auto" w:fill="F2EEE8"/>
        </w:rPr>
        <w:tab/>
      </w:r>
    </w:p>
    <w:p w14:paraId="0E91EDD5" w14:textId="77777777" w:rsidR="008921CE" w:rsidRDefault="008921CE">
      <w:pPr>
        <w:pStyle w:val="BodyText"/>
        <w:spacing w:before="11"/>
        <w:rPr>
          <w:sz w:val="19"/>
        </w:rPr>
      </w:pPr>
    </w:p>
    <w:p w14:paraId="0E91EDD6" w14:textId="77777777" w:rsidR="008921CE" w:rsidRDefault="00185838">
      <w:pPr>
        <w:pStyle w:val="ListParagraph"/>
        <w:numPr>
          <w:ilvl w:val="0"/>
          <w:numId w:val="5"/>
        </w:numPr>
        <w:tabs>
          <w:tab w:val="left" w:pos="1472"/>
          <w:tab w:val="left" w:pos="1473"/>
        </w:tabs>
        <w:spacing w:before="100"/>
        <w:ind w:right="2099"/>
        <w:rPr>
          <w:sz w:val="24"/>
        </w:rPr>
      </w:pPr>
      <w:r>
        <w:rPr>
          <w:color w:val="231F20"/>
          <w:sz w:val="24"/>
        </w:rPr>
        <w:t>Deliver materials in manufacturer’s original, unopened, undamaged containers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with identification labels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intact.</w:t>
      </w:r>
    </w:p>
    <w:p w14:paraId="0E91EDD7" w14:textId="77777777" w:rsidR="008921CE" w:rsidRDefault="008921CE">
      <w:pPr>
        <w:pStyle w:val="BodyText"/>
        <w:spacing w:before="11"/>
        <w:rPr>
          <w:sz w:val="23"/>
        </w:rPr>
      </w:pPr>
    </w:p>
    <w:p w14:paraId="0E91EDD8" w14:textId="77777777" w:rsidR="008921CE" w:rsidRDefault="00185838">
      <w:pPr>
        <w:pStyle w:val="ListParagraph"/>
        <w:numPr>
          <w:ilvl w:val="0"/>
          <w:numId w:val="5"/>
        </w:numPr>
        <w:tabs>
          <w:tab w:val="left" w:pos="1472"/>
          <w:tab w:val="left" w:pos="1473"/>
        </w:tabs>
        <w:ind w:right="1253"/>
        <w:rPr>
          <w:sz w:val="24"/>
        </w:rPr>
      </w:pPr>
      <w:r>
        <w:rPr>
          <w:color w:val="231F20"/>
          <w:sz w:val="24"/>
        </w:rPr>
        <w:t>Store materials protected from exposure to harmful site conditions, and in an area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protected from vandalism 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theft.</w:t>
      </w:r>
    </w:p>
    <w:p w14:paraId="0E91EDD9" w14:textId="77777777" w:rsidR="008921CE" w:rsidRDefault="008921CE">
      <w:pPr>
        <w:rPr>
          <w:sz w:val="24"/>
        </w:rPr>
        <w:sectPr w:rsidR="008921CE">
          <w:pgSz w:w="11910" w:h="16840"/>
          <w:pgMar w:top="680" w:right="0" w:bottom="560" w:left="0" w:header="0" w:footer="372" w:gutter="0"/>
          <w:cols w:space="720"/>
        </w:sectPr>
      </w:pPr>
    </w:p>
    <w:p w14:paraId="0E91EDDA" w14:textId="77777777" w:rsidR="008921CE" w:rsidRDefault="00185838">
      <w:pPr>
        <w:pStyle w:val="Heading1"/>
        <w:tabs>
          <w:tab w:val="left" w:pos="1017"/>
          <w:tab w:val="left" w:pos="4873"/>
        </w:tabs>
      </w:pPr>
      <w:r>
        <w:rPr>
          <w:color w:val="FFFFFF"/>
          <w:shd w:val="clear" w:color="auto" w:fill="BFB361"/>
        </w:rPr>
        <w:lastRenderedPageBreak/>
        <w:t xml:space="preserve"> </w:t>
      </w:r>
      <w:r>
        <w:rPr>
          <w:color w:val="FFFFFF"/>
          <w:shd w:val="clear" w:color="auto" w:fill="BFB361"/>
        </w:rPr>
        <w:tab/>
        <w:t>Part 2 -</w:t>
      </w:r>
      <w:r>
        <w:rPr>
          <w:color w:val="FFFFFF"/>
          <w:spacing w:val="-7"/>
          <w:shd w:val="clear" w:color="auto" w:fill="BFB361"/>
        </w:rPr>
        <w:t xml:space="preserve"> </w:t>
      </w:r>
      <w:r>
        <w:rPr>
          <w:color w:val="FFFFFF"/>
          <w:shd w:val="clear" w:color="auto" w:fill="BFB361"/>
        </w:rPr>
        <w:t>Products</w:t>
      </w:r>
      <w:r>
        <w:rPr>
          <w:color w:val="FFFFFF"/>
          <w:shd w:val="clear" w:color="auto" w:fill="BFB361"/>
        </w:rPr>
        <w:tab/>
      </w:r>
    </w:p>
    <w:p w14:paraId="0E91EDDB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DC" w14:textId="77777777" w:rsidR="008921CE" w:rsidRDefault="00185838">
      <w:pPr>
        <w:pStyle w:val="Heading2"/>
        <w:tabs>
          <w:tab w:val="left" w:pos="1017"/>
          <w:tab w:val="left" w:pos="1690"/>
          <w:tab w:val="left" w:pos="4165"/>
        </w:tabs>
        <w:spacing w:before="233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2.1</w:t>
      </w:r>
      <w:r>
        <w:rPr>
          <w:color w:val="231F20"/>
          <w:shd w:val="clear" w:color="auto" w:fill="F2EEE8"/>
        </w:rPr>
        <w:tab/>
        <w:t>Manufacturer</w:t>
      </w:r>
      <w:r>
        <w:rPr>
          <w:color w:val="231F20"/>
          <w:shd w:val="clear" w:color="auto" w:fill="F2EEE8"/>
        </w:rPr>
        <w:tab/>
      </w:r>
    </w:p>
    <w:p w14:paraId="0E91EDDD" w14:textId="77777777" w:rsidR="008921CE" w:rsidRDefault="008921CE">
      <w:pPr>
        <w:pStyle w:val="BodyText"/>
        <w:rPr>
          <w:sz w:val="20"/>
        </w:rPr>
      </w:pPr>
    </w:p>
    <w:p w14:paraId="0E91EDDE" w14:textId="77777777" w:rsidR="008921CE" w:rsidRDefault="00185838">
      <w:pPr>
        <w:pStyle w:val="ListParagraph"/>
        <w:numPr>
          <w:ilvl w:val="0"/>
          <w:numId w:val="4"/>
        </w:numPr>
        <w:tabs>
          <w:tab w:val="left" w:pos="1471"/>
          <w:tab w:val="left" w:pos="1472"/>
        </w:tabs>
        <w:spacing w:before="100"/>
        <w:ind w:right="5865"/>
        <w:rPr>
          <w:sz w:val="24"/>
        </w:rPr>
      </w:pPr>
      <w:r>
        <w:rPr>
          <w:color w:val="231F20"/>
          <w:sz w:val="24"/>
        </w:rPr>
        <w:t xml:space="preserve">Warmup Inc., a division of Warmup </w:t>
      </w:r>
      <w:r>
        <w:rPr>
          <w:color w:val="231F20"/>
          <w:spacing w:val="-4"/>
          <w:sz w:val="24"/>
        </w:rPr>
        <w:t xml:space="preserve">PLC </w:t>
      </w:r>
      <w:r>
        <w:rPr>
          <w:color w:val="231F20"/>
          <w:sz w:val="24"/>
        </w:rPr>
        <w:t xml:space="preserve">(UK) US +1 (888) 927-6333 / CA 1+ (888) 592-7687 52 Federal Road, Unit </w:t>
      </w:r>
      <w:r>
        <w:rPr>
          <w:color w:val="231F20"/>
          <w:spacing w:val="-8"/>
          <w:sz w:val="24"/>
        </w:rPr>
        <w:t xml:space="preserve">1F, </w:t>
      </w:r>
      <w:r>
        <w:rPr>
          <w:color w:val="231F20"/>
          <w:sz w:val="24"/>
        </w:rPr>
        <w:t xml:space="preserve">Danbury, </w:t>
      </w:r>
      <w:r>
        <w:rPr>
          <w:color w:val="231F20"/>
          <w:spacing w:val="1"/>
          <w:sz w:val="24"/>
        </w:rPr>
        <w:t xml:space="preserve">CT </w:t>
      </w:r>
      <w:r>
        <w:rPr>
          <w:color w:val="231F20"/>
          <w:sz w:val="24"/>
        </w:rPr>
        <w:t>06810</w:t>
      </w:r>
      <w:hyperlink r:id="rId20">
        <w:r>
          <w:rPr>
            <w:color w:val="231F20"/>
            <w:sz w:val="24"/>
          </w:rPr>
          <w:t xml:space="preserve"> www.warmup.com/www.warmup.ca</w:t>
        </w:r>
      </w:hyperlink>
    </w:p>
    <w:p w14:paraId="0E91EDDF" w14:textId="77777777" w:rsidR="008921CE" w:rsidRDefault="008921CE">
      <w:pPr>
        <w:pStyle w:val="BodyText"/>
        <w:spacing w:before="10"/>
        <w:rPr>
          <w:sz w:val="23"/>
        </w:rPr>
      </w:pPr>
    </w:p>
    <w:p w14:paraId="0E91EDE0" w14:textId="77777777" w:rsidR="008921CE" w:rsidRDefault="00185838">
      <w:pPr>
        <w:pStyle w:val="ListParagraph"/>
        <w:numPr>
          <w:ilvl w:val="0"/>
          <w:numId w:val="4"/>
        </w:numPr>
        <w:tabs>
          <w:tab w:val="left" w:pos="1471"/>
          <w:tab w:val="left" w:pos="1472"/>
        </w:tabs>
        <w:spacing w:line="288" w:lineRule="exact"/>
        <w:rPr>
          <w:sz w:val="24"/>
        </w:rPr>
      </w:pPr>
      <w:r>
        <w:rPr>
          <w:color w:val="231F20"/>
          <w:sz w:val="24"/>
        </w:rPr>
        <w:t>Substitution requests must be approved 15 days prior to bid due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date.</w:t>
      </w:r>
    </w:p>
    <w:p w14:paraId="0E91EDE1" w14:textId="77777777" w:rsidR="008921CE" w:rsidRDefault="00185838">
      <w:pPr>
        <w:pStyle w:val="BodyText"/>
        <w:ind w:left="1471" w:right="1212"/>
      </w:pPr>
      <w:r>
        <w:rPr>
          <w:color w:val="231F20"/>
        </w:rPr>
        <w:t>Alternative equipment manufacturer must provide all relevant product data sheets, warranty, installation instructions, shop drawings, samples, and electrical schematics. Alternative equipment must meet specified material standards.</w:t>
      </w:r>
    </w:p>
    <w:p w14:paraId="0E91EDE2" w14:textId="77777777" w:rsidR="008921CE" w:rsidRDefault="008921CE">
      <w:pPr>
        <w:pStyle w:val="BodyText"/>
        <w:rPr>
          <w:sz w:val="20"/>
        </w:rPr>
      </w:pPr>
    </w:p>
    <w:p w14:paraId="0E91EDE3" w14:textId="77777777" w:rsidR="008921CE" w:rsidRDefault="008921CE">
      <w:pPr>
        <w:pStyle w:val="BodyText"/>
        <w:spacing w:before="1"/>
        <w:rPr>
          <w:sz w:val="19"/>
        </w:rPr>
      </w:pPr>
    </w:p>
    <w:p w14:paraId="0E91EDE4" w14:textId="77777777" w:rsidR="008921CE" w:rsidRDefault="00185838">
      <w:pPr>
        <w:pStyle w:val="Heading2"/>
        <w:tabs>
          <w:tab w:val="left" w:pos="1017"/>
          <w:tab w:val="left" w:pos="1688"/>
          <w:tab w:val="left" w:pos="7880"/>
        </w:tabs>
        <w:spacing w:before="100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2.2</w:t>
      </w:r>
      <w:r>
        <w:rPr>
          <w:color w:val="231F20"/>
          <w:shd w:val="clear" w:color="auto" w:fill="F2EEE8"/>
        </w:rPr>
        <w:tab/>
        <w:t xml:space="preserve">Electric </w:t>
      </w:r>
      <w:r>
        <w:rPr>
          <w:color w:val="231F20"/>
          <w:spacing w:val="-3"/>
          <w:shd w:val="clear" w:color="auto" w:fill="F2EEE8"/>
        </w:rPr>
        <w:t xml:space="preserve">Freeze </w:t>
      </w:r>
      <w:r>
        <w:rPr>
          <w:color w:val="231F20"/>
          <w:shd w:val="clear" w:color="auto" w:fill="F2EEE8"/>
        </w:rPr>
        <w:t>Protection Heating</w:t>
      </w:r>
      <w:r>
        <w:rPr>
          <w:color w:val="231F20"/>
          <w:spacing w:val="-9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Cable</w:t>
      </w:r>
      <w:r>
        <w:rPr>
          <w:color w:val="231F20"/>
          <w:shd w:val="clear" w:color="auto" w:fill="F2EEE8"/>
        </w:rPr>
        <w:tab/>
      </w:r>
    </w:p>
    <w:p w14:paraId="0E91EDE5" w14:textId="77777777" w:rsidR="008921CE" w:rsidRDefault="008921CE">
      <w:pPr>
        <w:pStyle w:val="BodyText"/>
        <w:spacing w:before="10"/>
        <w:rPr>
          <w:sz w:val="25"/>
        </w:rPr>
      </w:pPr>
    </w:p>
    <w:p w14:paraId="0E91EDE6" w14:textId="77777777" w:rsidR="008921CE" w:rsidRDefault="00185838">
      <w:pPr>
        <w:pStyle w:val="BodyText"/>
        <w:tabs>
          <w:tab w:val="left" w:pos="1483"/>
        </w:tabs>
        <w:spacing w:before="101"/>
        <w:ind w:left="1484" w:right="1120" w:hanging="454"/>
      </w:pPr>
      <w:r>
        <w:rPr>
          <w:color w:val="231F20"/>
        </w:rPr>
        <w:t>A.</w:t>
      </w:r>
      <w:r>
        <w:rPr>
          <w:color w:val="231F20"/>
        </w:rPr>
        <w:tab/>
        <w:t xml:space="preserve">The heating cable shall be 120 </w:t>
      </w:r>
      <w:proofErr w:type="gramStart"/>
      <w:r>
        <w:rPr>
          <w:color w:val="231F20"/>
          <w:spacing w:val="-6"/>
        </w:rPr>
        <w:t>VAC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or 240 </w:t>
      </w:r>
      <w:r>
        <w:rPr>
          <w:color w:val="231F20"/>
          <w:spacing w:val="-6"/>
        </w:rPr>
        <w:t xml:space="preserve">VAC </w:t>
      </w:r>
      <w:r>
        <w:rPr>
          <w:color w:val="231F20"/>
        </w:rPr>
        <w:t xml:space="preserve">rated (240 </w:t>
      </w:r>
      <w:r>
        <w:rPr>
          <w:color w:val="231F20"/>
          <w:spacing w:val="-6"/>
        </w:rPr>
        <w:t xml:space="preserve">VAC </w:t>
      </w:r>
      <w:r>
        <w:rPr>
          <w:color w:val="231F20"/>
        </w:rPr>
        <w:t>cable may be operated safely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at 208 </w:t>
      </w:r>
      <w:r>
        <w:rPr>
          <w:color w:val="231F20"/>
          <w:spacing w:val="-5"/>
        </w:rPr>
        <w:t xml:space="preserve">VAC, </w:t>
      </w:r>
      <w:r>
        <w:rPr>
          <w:color w:val="231F20"/>
        </w:rPr>
        <w:t xml:space="preserve">240 </w:t>
      </w:r>
      <w:r>
        <w:rPr>
          <w:color w:val="231F20"/>
          <w:spacing w:val="-5"/>
        </w:rPr>
        <w:t xml:space="preserve">VAC, </w:t>
      </w:r>
      <w:r>
        <w:rPr>
          <w:color w:val="231F20"/>
        </w:rPr>
        <w:t xml:space="preserve">or 277 </w:t>
      </w:r>
      <w:r>
        <w:rPr>
          <w:color w:val="231F20"/>
          <w:spacing w:val="-3"/>
        </w:rPr>
        <w:t xml:space="preserve">VAC). </w:t>
      </w:r>
      <w:r>
        <w:rPr>
          <w:color w:val="231F20"/>
        </w:rPr>
        <w:t>Cable heaters must not be pre-terminated 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plugs.</w:t>
      </w:r>
    </w:p>
    <w:p w14:paraId="0E91EDE7" w14:textId="77777777" w:rsidR="008921CE" w:rsidRDefault="00185838">
      <w:pPr>
        <w:pStyle w:val="BodyText"/>
        <w:spacing w:line="288" w:lineRule="exact"/>
        <w:ind w:left="1484"/>
      </w:pPr>
      <w:r>
        <w:rPr>
          <w:color w:val="231F20"/>
        </w:rPr>
        <w:t xml:space="preserve">Cables heaters must include a </w:t>
      </w:r>
      <w:proofErr w:type="gramStart"/>
      <w:r>
        <w:rPr>
          <w:color w:val="231F20"/>
        </w:rPr>
        <w:t>10 year</w:t>
      </w:r>
      <w:proofErr w:type="gramEnd"/>
      <w:r>
        <w:rPr>
          <w:color w:val="231F20"/>
        </w:rPr>
        <w:t xml:space="preserve"> warranty (minimum).</w:t>
      </w:r>
    </w:p>
    <w:p w14:paraId="0E91EDE8" w14:textId="77777777" w:rsidR="008921CE" w:rsidRDefault="008921CE">
      <w:pPr>
        <w:pStyle w:val="BodyText"/>
        <w:rPr>
          <w:sz w:val="20"/>
        </w:rPr>
      </w:pPr>
    </w:p>
    <w:p w14:paraId="0E91EDE9" w14:textId="77777777" w:rsidR="008921CE" w:rsidRDefault="008921CE">
      <w:pPr>
        <w:pStyle w:val="BodyText"/>
        <w:rPr>
          <w:sz w:val="20"/>
        </w:rPr>
      </w:pPr>
    </w:p>
    <w:p w14:paraId="0E91EDEA" w14:textId="77777777" w:rsidR="008921CE" w:rsidRDefault="008921CE">
      <w:pPr>
        <w:pStyle w:val="BodyText"/>
        <w:rPr>
          <w:sz w:val="20"/>
        </w:rPr>
      </w:pPr>
    </w:p>
    <w:p w14:paraId="0E91EDEB" w14:textId="77777777" w:rsidR="008921CE" w:rsidRDefault="008921CE">
      <w:pPr>
        <w:pStyle w:val="BodyText"/>
        <w:rPr>
          <w:sz w:val="20"/>
        </w:rPr>
      </w:pPr>
    </w:p>
    <w:p w14:paraId="0E91EDEC" w14:textId="77777777" w:rsidR="008921CE" w:rsidRDefault="008921CE">
      <w:pPr>
        <w:pStyle w:val="BodyText"/>
        <w:rPr>
          <w:sz w:val="20"/>
        </w:rPr>
      </w:pPr>
    </w:p>
    <w:p w14:paraId="0E91EDED" w14:textId="77777777" w:rsidR="008921CE" w:rsidRDefault="008921CE">
      <w:pPr>
        <w:pStyle w:val="BodyText"/>
        <w:rPr>
          <w:sz w:val="20"/>
        </w:rPr>
      </w:pPr>
    </w:p>
    <w:p w14:paraId="0E91EDEE" w14:textId="77777777" w:rsidR="008921CE" w:rsidRDefault="008921CE">
      <w:pPr>
        <w:pStyle w:val="BodyText"/>
        <w:rPr>
          <w:sz w:val="20"/>
        </w:rPr>
      </w:pPr>
    </w:p>
    <w:p w14:paraId="0E91EDEF" w14:textId="77777777" w:rsidR="008921CE" w:rsidRDefault="008921CE">
      <w:pPr>
        <w:pStyle w:val="BodyText"/>
        <w:rPr>
          <w:sz w:val="20"/>
        </w:rPr>
      </w:pPr>
    </w:p>
    <w:p w14:paraId="0E91EDF0" w14:textId="77777777" w:rsidR="008921CE" w:rsidRDefault="008921CE">
      <w:pPr>
        <w:pStyle w:val="BodyText"/>
        <w:rPr>
          <w:sz w:val="20"/>
        </w:rPr>
      </w:pPr>
    </w:p>
    <w:p w14:paraId="0E91EDF1" w14:textId="77777777" w:rsidR="008921CE" w:rsidRDefault="008921CE">
      <w:pPr>
        <w:pStyle w:val="BodyText"/>
        <w:rPr>
          <w:sz w:val="17"/>
        </w:rPr>
      </w:pPr>
    </w:p>
    <w:p w14:paraId="0E91EDF2" w14:textId="77777777" w:rsidR="008921CE" w:rsidRDefault="00185838">
      <w:pPr>
        <w:pStyle w:val="Heading2"/>
        <w:tabs>
          <w:tab w:val="left" w:pos="1017"/>
          <w:tab w:val="left" w:pos="1690"/>
          <w:tab w:val="left" w:pos="6705"/>
        </w:tabs>
        <w:spacing w:before="101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2.3</w:t>
      </w:r>
      <w:r>
        <w:rPr>
          <w:color w:val="231F20"/>
          <w:shd w:val="clear" w:color="auto" w:fill="F2EEE8"/>
        </w:rPr>
        <w:tab/>
      </w:r>
      <w:r>
        <w:rPr>
          <w:color w:val="231F20"/>
          <w:spacing w:val="-3"/>
          <w:shd w:val="clear" w:color="auto" w:fill="F2EEE8"/>
        </w:rPr>
        <w:t xml:space="preserve">Controller, </w:t>
      </w:r>
      <w:r>
        <w:rPr>
          <w:color w:val="231F20"/>
          <w:shd w:val="clear" w:color="auto" w:fill="F2EEE8"/>
        </w:rPr>
        <w:t>Sensor &amp;</w:t>
      </w:r>
      <w:r>
        <w:rPr>
          <w:color w:val="231F20"/>
          <w:spacing w:val="-2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Accessories</w:t>
      </w:r>
      <w:r>
        <w:rPr>
          <w:color w:val="231F20"/>
          <w:shd w:val="clear" w:color="auto" w:fill="F2EEE8"/>
        </w:rPr>
        <w:tab/>
      </w:r>
    </w:p>
    <w:p w14:paraId="0E91EDF3" w14:textId="77777777" w:rsidR="008921CE" w:rsidRDefault="008921CE">
      <w:pPr>
        <w:pStyle w:val="BodyText"/>
        <w:spacing w:before="3"/>
        <w:rPr>
          <w:sz w:val="18"/>
        </w:rPr>
      </w:pPr>
    </w:p>
    <w:p w14:paraId="0E91EDF4" w14:textId="77777777" w:rsidR="008921CE" w:rsidRDefault="00185838">
      <w:pPr>
        <w:pStyle w:val="ListParagraph"/>
        <w:numPr>
          <w:ilvl w:val="0"/>
          <w:numId w:val="3"/>
        </w:numPr>
        <w:tabs>
          <w:tab w:val="left" w:pos="1483"/>
          <w:tab w:val="left" w:pos="1485"/>
        </w:tabs>
        <w:spacing w:before="101"/>
        <w:rPr>
          <w:sz w:val="24"/>
        </w:rPr>
      </w:pPr>
      <w:r>
        <w:rPr>
          <w:color w:val="231F20"/>
          <w:spacing w:val="-3"/>
          <w:sz w:val="24"/>
        </w:rPr>
        <w:t xml:space="preserve">SST-2: </w:t>
      </w:r>
      <w:r>
        <w:rPr>
          <w:color w:val="231F20"/>
          <w:sz w:val="24"/>
        </w:rPr>
        <w:t>Electronic Thermostat with GFEP for Freeze Protection - 30A w/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GFEP</w:t>
      </w:r>
    </w:p>
    <w:p w14:paraId="0E91EDF5" w14:textId="77777777" w:rsidR="008921CE" w:rsidRDefault="008921CE">
      <w:pPr>
        <w:pStyle w:val="BodyText"/>
        <w:spacing w:before="11"/>
        <w:rPr>
          <w:sz w:val="23"/>
        </w:rPr>
      </w:pPr>
    </w:p>
    <w:p w14:paraId="0E91EDF6" w14:textId="77777777" w:rsidR="008921CE" w:rsidRDefault="00185838">
      <w:pPr>
        <w:pStyle w:val="ListParagraph"/>
        <w:numPr>
          <w:ilvl w:val="0"/>
          <w:numId w:val="3"/>
        </w:numPr>
        <w:tabs>
          <w:tab w:val="left" w:pos="1483"/>
          <w:tab w:val="left" w:pos="1485"/>
        </w:tabs>
        <w:rPr>
          <w:sz w:val="24"/>
        </w:rPr>
      </w:pPr>
      <w:proofErr w:type="spellStart"/>
      <w:r>
        <w:rPr>
          <w:color w:val="231F20"/>
          <w:sz w:val="24"/>
        </w:rPr>
        <w:t>Speedfit</w:t>
      </w:r>
      <w:proofErr w:type="spellEnd"/>
      <w:r>
        <w:rPr>
          <w:color w:val="231F20"/>
          <w:sz w:val="24"/>
        </w:rPr>
        <w:t>:</w:t>
      </w:r>
    </w:p>
    <w:p w14:paraId="0E91EDF7" w14:textId="77777777" w:rsidR="008921CE" w:rsidRDefault="008921CE">
      <w:pPr>
        <w:pStyle w:val="BodyText"/>
        <w:spacing w:before="11"/>
        <w:rPr>
          <w:sz w:val="23"/>
        </w:rPr>
      </w:pPr>
    </w:p>
    <w:p w14:paraId="0E91EDF8" w14:textId="77777777" w:rsidR="008921CE" w:rsidRDefault="00185838">
      <w:pPr>
        <w:pStyle w:val="BodyText"/>
        <w:ind w:left="1484" w:right="1212"/>
      </w:pPr>
      <w:r>
        <w:rPr>
          <w:color w:val="231F20"/>
        </w:rPr>
        <w:t>SPEEDFIT-BOX: Power connection junction box (6x6x3) with Pipe-Mounting Bracket for Self- Reg connections.</w:t>
      </w:r>
    </w:p>
    <w:p w14:paraId="0E91EDF9" w14:textId="77777777" w:rsidR="008921CE" w:rsidRDefault="00185838">
      <w:pPr>
        <w:pStyle w:val="BodyText"/>
        <w:ind w:left="1484" w:right="1742"/>
      </w:pPr>
      <w:r>
        <w:rPr>
          <w:color w:val="231F20"/>
        </w:rPr>
        <w:t>SPEEDFIT-SPLICE: In-line splicing box for fast and weathertight connections in the field. SPEEDFIT-TEE: 3-Way T-splice box for fast and weathertight c</w:t>
      </w:r>
      <w:r>
        <w:rPr>
          <w:color w:val="231F20"/>
        </w:rPr>
        <w:t>onnections in the field.</w:t>
      </w:r>
    </w:p>
    <w:p w14:paraId="0E91EDFA" w14:textId="77777777" w:rsidR="008921CE" w:rsidRDefault="008921CE">
      <w:pPr>
        <w:pStyle w:val="BodyText"/>
        <w:spacing w:before="9"/>
        <w:rPr>
          <w:sz w:val="23"/>
        </w:rPr>
      </w:pPr>
    </w:p>
    <w:p w14:paraId="0E91EDFB" w14:textId="77777777" w:rsidR="008921CE" w:rsidRDefault="00185838">
      <w:pPr>
        <w:pStyle w:val="ListParagraph"/>
        <w:numPr>
          <w:ilvl w:val="0"/>
          <w:numId w:val="3"/>
        </w:numPr>
        <w:tabs>
          <w:tab w:val="left" w:pos="1483"/>
          <w:tab w:val="left" w:pos="1485"/>
        </w:tabs>
        <w:ind w:right="1086"/>
        <w:rPr>
          <w:sz w:val="24"/>
        </w:rPr>
      </w:pPr>
      <w:r>
        <w:rPr>
          <w:color w:val="231F20"/>
          <w:sz w:val="24"/>
        </w:rPr>
        <w:t>TF115-001: The Warmup Line Voltage Thermostat TF115-001 offers reliable control in industrial,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agricultural,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commercial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applications.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device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remote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capillary sensor (5 ft) and activates heating cables on Roof &amp; Gutter applications or in Pipe Freeze Protection applications. It also comes with an SPDT switch and is NEMA 4X, UL listed and suitable for use under NEC article 547.</w:t>
      </w:r>
    </w:p>
    <w:p w14:paraId="0E91EDFC" w14:textId="77777777" w:rsidR="008921CE" w:rsidRDefault="008921CE">
      <w:pPr>
        <w:rPr>
          <w:sz w:val="24"/>
        </w:rPr>
        <w:sectPr w:rsidR="008921CE">
          <w:pgSz w:w="11910" w:h="16840"/>
          <w:pgMar w:top="680" w:right="0" w:bottom="560" w:left="0" w:header="0" w:footer="372" w:gutter="0"/>
          <w:cols w:space="720"/>
        </w:sectPr>
      </w:pPr>
    </w:p>
    <w:p w14:paraId="0E91EDFD" w14:textId="77777777" w:rsidR="008921CE" w:rsidRDefault="00185838">
      <w:pPr>
        <w:pStyle w:val="Heading1"/>
        <w:tabs>
          <w:tab w:val="left" w:pos="1017"/>
          <w:tab w:val="left" w:pos="5080"/>
        </w:tabs>
      </w:pPr>
      <w:r>
        <w:rPr>
          <w:color w:val="FFFFFF"/>
          <w:shd w:val="clear" w:color="auto" w:fill="BFB361"/>
        </w:rPr>
        <w:lastRenderedPageBreak/>
        <w:t xml:space="preserve"> </w:t>
      </w:r>
      <w:r>
        <w:rPr>
          <w:color w:val="FFFFFF"/>
          <w:shd w:val="clear" w:color="auto" w:fill="BFB361"/>
        </w:rPr>
        <w:tab/>
        <w:t>Part 3</w:t>
      </w:r>
      <w:r>
        <w:rPr>
          <w:color w:val="FFFFFF"/>
          <w:shd w:val="clear" w:color="auto" w:fill="BFB361"/>
        </w:rPr>
        <w:t xml:space="preserve"> -</w:t>
      </w:r>
      <w:r>
        <w:rPr>
          <w:color w:val="FFFFFF"/>
          <w:spacing w:val="-16"/>
          <w:shd w:val="clear" w:color="auto" w:fill="BFB361"/>
        </w:rPr>
        <w:t xml:space="preserve"> </w:t>
      </w:r>
      <w:r>
        <w:rPr>
          <w:color w:val="FFFFFF"/>
          <w:shd w:val="clear" w:color="auto" w:fill="BFB361"/>
        </w:rPr>
        <w:t>Execution</w:t>
      </w:r>
      <w:r>
        <w:rPr>
          <w:color w:val="FFFFFF"/>
          <w:shd w:val="clear" w:color="auto" w:fill="BFB361"/>
        </w:rPr>
        <w:tab/>
      </w:r>
    </w:p>
    <w:p w14:paraId="0E91EDFE" w14:textId="77777777" w:rsidR="008921CE" w:rsidRDefault="008921CE">
      <w:pPr>
        <w:pStyle w:val="BodyText"/>
        <w:rPr>
          <w:rFonts w:ascii="Dax Offc Medium"/>
          <w:sz w:val="20"/>
        </w:rPr>
      </w:pPr>
    </w:p>
    <w:p w14:paraId="0E91EDFF" w14:textId="77777777" w:rsidR="008921CE" w:rsidRDefault="00185838">
      <w:pPr>
        <w:pStyle w:val="Heading2"/>
        <w:tabs>
          <w:tab w:val="left" w:pos="1017"/>
          <w:tab w:val="left" w:pos="1690"/>
          <w:tab w:val="left" w:pos="6268"/>
        </w:tabs>
        <w:spacing w:before="233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3.1</w:t>
      </w:r>
      <w:r>
        <w:rPr>
          <w:color w:val="231F20"/>
          <w:shd w:val="clear" w:color="auto" w:fill="F2EEE8"/>
        </w:rPr>
        <w:tab/>
        <w:t>Manufacturer’s</w:t>
      </w:r>
      <w:r>
        <w:rPr>
          <w:color w:val="231F20"/>
          <w:spacing w:val="-8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Instructions</w:t>
      </w:r>
      <w:r>
        <w:rPr>
          <w:color w:val="231F20"/>
          <w:shd w:val="clear" w:color="auto" w:fill="F2EEE8"/>
        </w:rPr>
        <w:tab/>
      </w:r>
    </w:p>
    <w:p w14:paraId="0E91EE00" w14:textId="77777777" w:rsidR="008921CE" w:rsidRDefault="008921CE">
      <w:pPr>
        <w:pStyle w:val="BodyText"/>
        <w:rPr>
          <w:sz w:val="20"/>
        </w:rPr>
      </w:pPr>
    </w:p>
    <w:p w14:paraId="0E91EE01" w14:textId="77777777" w:rsidR="008921CE" w:rsidRDefault="00185838">
      <w:pPr>
        <w:pStyle w:val="BodyText"/>
        <w:tabs>
          <w:tab w:val="left" w:pos="1478"/>
        </w:tabs>
        <w:spacing w:before="100"/>
        <w:ind w:left="1478" w:right="1274" w:hanging="454"/>
      </w:pPr>
      <w:r>
        <w:rPr>
          <w:color w:val="231F20"/>
        </w:rPr>
        <w:t>A.</w:t>
      </w:r>
      <w:r>
        <w:rPr>
          <w:color w:val="231F20"/>
        </w:rPr>
        <w:tab/>
        <w:t>Comply with manufacturer’s product data, including product technical bulletins,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installation instructions and design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drawings.</w:t>
      </w:r>
    </w:p>
    <w:p w14:paraId="0E91EE02" w14:textId="77777777" w:rsidR="008921CE" w:rsidRDefault="008921CE">
      <w:pPr>
        <w:pStyle w:val="BodyText"/>
        <w:rPr>
          <w:sz w:val="34"/>
        </w:rPr>
      </w:pPr>
    </w:p>
    <w:p w14:paraId="0E91EE03" w14:textId="77777777" w:rsidR="008921CE" w:rsidRDefault="00185838">
      <w:pPr>
        <w:pStyle w:val="Heading2"/>
        <w:tabs>
          <w:tab w:val="left" w:pos="1017"/>
          <w:tab w:val="left" w:pos="1690"/>
          <w:tab w:val="left" w:pos="6268"/>
        </w:tabs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3.2</w:t>
      </w:r>
      <w:r>
        <w:rPr>
          <w:color w:val="231F20"/>
          <w:shd w:val="clear" w:color="auto" w:fill="F2EEE8"/>
        </w:rPr>
        <w:tab/>
        <w:t>Examination &amp;</w:t>
      </w:r>
      <w:r>
        <w:rPr>
          <w:color w:val="231F20"/>
          <w:spacing w:val="-16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Preparation</w:t>
      </w:r>
      <w:r>
        <w:rPr>
          <w:color w:val="231F20"/>
          <w:shd w:val="clear" w:color="auto" w:fill="F2EEE8"/>
        </w:rPr>
        <w:tab/>
      </w:r>
    </w:p>
    <w:p w14:paraId="0E91EE04" w14:textId="77777777" w:rsidR="008921CE" w:rsidRDefault="008921CE">
      <w:pPr>
        <w:pStyle w:val="BodyText"/>
        <w:rPr>
          <w:sz w:val="20"/>
        </w:rPr>
      </w:pPr>
    </w:p>
    <w:p w14:paraId="0E91EE05" w14:textId="77777777" w:rsidR="008921CE" w:rsidRDefault="00185838">
      <w:pPr>
        <w:pStyle w:val="ListParagraph"/>
        <w:numPr>
          <w:ilvl w:val="0"/>
          <w:numId w:val="2"/>
        </w:numPr>
        <w:tabs>
          <w:tab w:val="left" w:pos="1471"/>
          <w:tab w:val="left" w:pos="1472"/>
        </w:tabs>
        <w:spacing w:before="100"/>
        <w:ind w:right="1342" w:firstLine="0"/>
        <w:rPr>
          <w:sz w:val="24"/>
        </w:rPr>
      </w:pPr>
      <w:r>
        <w:rPr>
          <w:color w:val="231F20"/>
          <w:sz w:val="24"/>
        </w:rPr>
        <w:t>Installer shall verify field measurements are as shown on Shop Drawing(s). It is the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installing contractor’s responsibility to verify accurate dimensions prior 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installation.</w:t>
      </w:r>
    </w:p>
    <w:p w14:paraId="0E91EE06" w14:textId="77777777" w:rsidR="008921CE" w:rsidRDefault="008921CE">
      <w:pPr>
        <w:pStyle w:val="BodyText"/>
        <w:spacing w:before="10"/>
        <w:rPr>
          <w:sz w:val="23"/>
        </w:rPr>
      </w:pPr>
    </w:p>
    <w:p w14:paraId="0E91EE07" w14:textId="77777777" w:rsidR="008921CE" w:rsidRDefault="00185838">
      <w:pPr>
        <w:pStyle w:val="ListParagraph"/>
        <w:numPr>
          <w:ilvl w:val="0"/>
          <w:numId w:val="2"/>
        </w:numPr>
        <w:tabs>
          <w:tab w:val="left" w:pos="1471"/>
          <w:tab w:val="left" w:pos="1472"/>
        </w:tabs>
        <w:spacing w:before="1"/>
        <w:ind w:left="1471" w:right="1497"/>
        <w:rPr>
          <w:sz w:val="24"/>
        </w:rPr>
      </w:pPr>
      <w:r>
        <w:rPr>
          <w:color w:val="231F20"/>
          <w:sz w:val="24"/>
        </w:rPr>
        <w:t>Any revisions needed to Shop Drawing(s), or product provided, must be correcte</w:t>
      </w:r>
      <w:r>
        <w:rPr>
          <w:color w:val="231F20"/>
          <w:sz w:val="24"/>
        </w:rPr>
        <w:t>d prior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to proceeding with 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installation.</w:t>
      </w:r>
    </w:p>
    <w:p w14:paraId="0E91EE08" w14:textId="77777777" w:rsidR="008921CE" w:rsidRDefault="008921CE">
      <w:pPr>
        <w:pStyle w:val="BodyText"/>
        <w:spacing w:before="10"/>
        <w:rPr>
          <w:sz w:val="23"/>
        </w:rPr>
      </w:pPr>
    </w:p>
    <w:p w14:paraId="0E91EE09" w14:textId="77777777" w:rsidR="008921CE" w:rsidRDefault="00185838">
      <w:pPr>
        <w:pStyle w:val="ListParagraph"/>
        <w:numPr>
          <w:ilvl w:val="0"/>
          <w:numId w:val="2"/>
        </w:numPr>
        <w:tabs>
          <w:tab w:val="left" w:pos="1471"/>
          <w:tab w:val="left" w:pos="1472"/>
        </w:tabs>
        <w:ind w:firstLine="0"/>
        <w:rPr>
          <w:sz w:val="24"/>
        </w:rPr>
      </w:pPr>
      <w:r>
        <w:rPr>
          <w:color w:val="231F20"/>
          <w:sz w:val="24"/>
        </w:rPr>
        <w:t>Installer shall verify that the required power is available in proper location, and ready for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use.</w:t>
      </w:r>
    </w:p>
    <w:p w14:paraId="0E91EE0A" w14:textId="77777777" w:rsidR="008921CE" w:rsidRDefault="00185838">
      <w:pPr>
        <w:pStyle w:val="Heading2"/>
        <w:tabs>
          <w:tab w:val="left" w:pos="1017"/>
          <w:tab w:val="left" w:pos="1690"/>
          <w:tab w:val="left" w:pos="3749"/>
        </w:tabs>
        <w:spacing w:before="126"/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3.3</w:t>
      </w:r>
      <w:r>
        <w:rPr>
          <w:color w:val="231F20"/>
          <w:shd w:val="clear" w:color="auto" w:fill="F2EEE8"/>
        </w:rPr>
        <w:tab/>
        <w:t>Installation</w:t>
      </w:r>
      <w:r>
        <w:rPr>
          <w:color w:val="231F20"/>
          <w:shd w:val="clear" w:color="auto" w:fill="F2EEE8"/>
        </w:rPr>
        <w:tab/>
      </w:r>
    </w:p>
    <w:p w14:paraId="0E91EE0B" w14:textId="77777777" w:rsidR="008921CE" w:rsidRDefault="008921CE">
      <w:pPr>
        <w:pStyle w:val="BodyText"/>
        <w:spacing w:before="11"/>
        <w:rPr>
          <w:sz w:val="19"/>
        </w:rPr>
      </w:pPr>
    </w:p>
    <w:p w14:paraId="0E91EE0C" w14:textId="77777777" w:rsidR="008921CE" w:rsidRDefault="00185838">
      <w:pPr>
        <w:pStyle w:val="BodyText"/>
        <w:tabs>
          <w:tab w:val="left" w:pos="1476"/>
        </w:tabs>
        <w:spacing w:before="101"/>
        <w:ind w:left="1476" w:right="2628" w:hanging="454"/>
      </w:pPr>
      <w:r>
        <w:rPr>
          <w:color w:val="231F20"/>
        </w:rPr>
        <w:t>A.</w:t>
      </w:r>
      <w:r>
        <w:rPr>
          <w:color w:val="231F20"/>
        </w:rPr>
        <w:tab/>
        <w:t>Complete installation must conform to appropriate manufacturer’s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installation instructions, National Electrical Code, and appropriate 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codes.</w:t>
      </w:r>
    </w:p>
    <w:p w14:paraId="0E91EE0D" w14:textId="77777777" w:rsidR="008921CE" w:rsidRDefault="008921CE">
      <w:pPr>
        <w:pStyle w:val="BodyText"/>
        <w:spacing w:before="10"/>
        <w:rPr>
          <w:sz w:val="35"/>
        </w:rPr>
      </w:pPr>
    </w:p>
    <w:p w14:paraId="0E91EE0E" w14:textId="77777777" w:rsidR="008921CE" w:rsidRDefault="00185838">
      <w:pPr>
        <w:pStyle w:val="Heading2"/>
        <w:tabs>
          <w:tab w:val="left" w:pos="1017"/>
          <w:tab w:val="left" w:pos="1690"/>
          <w:tab w:val="left" w:pos="5353"/>
        </w:tabs>
      </w:pPr>
      <w:r>
        <w:rPr>
          <w:color w:val="231F20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ab/>
        <w:t>3.4</w:t>
      </w:r>
      <w:r>
        <w:rPr>
          <w:color w:val="231F20"/>
          <w:shd w:val="clear" w:color="auto" w:fill="F2EEE8"/>
        </w:rPr>
        <w:tab/>
        <w:t>Field Quality</w:t>
      </w:r>
      <w:r>
        <w:rPr>
          <w:color w:val="231F20"/>
          <w:spacing w:val="-16"/>
          <w:shd w:val="clear" w:color="auto" w:fill="F2EEE8"/>
        </w:rPr>
        <w:t xml:space="preserve"> </w:t>
      </w:r>
      <w:r>
        <w:rPr>
          <w:color w:val="231F20"/>
          <w:shd w:val="clear" w:color="auto" w:fill="F2EEE8"/>
        </w:rPr>
        <w:t>Control</w:t>
      </w:r>
      <w:r>
        <w:rPr>
          <w:color w:val="231F20"/>
          <w:shd w:val="clear" w:color="auto" w:fill="F2EEE8"/>
        </w:rPr>
        <w:tab/>
      </w:r>
    </w:p>
    <w:p w14:paraId="0E91EE0F" w14:textId="77777777" w:rsidR="008921CE" w:rsidRDefault="008921CE">
      <w:pPr>
        <w:pStyle w:val="BodyText"/>
        <w:rPr>
          <w:sz w:val="20"/>
        </w:rPr>
      </w:pPr>
    </w:p>
    <w:p w14:paraId="0E91EE10" w14:textId="77777777" w:rsidR="008921CE" w:rsidRDefault="00185838">
      <w:pPr>
        <w:pStyle w:val="ListParagraph"/>
        <w:numPr>
          <w:ilvl w:val="0"/>
          <w:numId w:val="1"/>
        </w:numPr>
        <w:tabs>
          <w:tab w:val="left" w:pos="1476"/>
          <w:tab w:val="left" w:pos="1477"/>
        </w:tabs>
        <w:spacing w:before="100"/>
        <w:ind w:right="1085"/>
        <w:rPr>
          <w:sz w:val="24"/>
        </w:rPr>
      </w:pPr>
      <w:r>
        <w:rPr>
          <w:color w:val="231F20"/>
          <w:spacing w:val="-5"/>
          <w:sz w:val="24"/>
        </w:rPr>
        <w:t>Test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each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heating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cable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insulation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resistance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500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VDC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Meg-Ohm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pacing w:val="-3"/>
          <w:sz w:val="24"/>
        </w:rPr>
        <w:t>Meter.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Heater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cable should have a minimum insulation resistance of 20 megohms. Record these values on the warranty form provided at the end of the Warmup Installation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Manual.</w:t>
      </w:r>
    </w:p>
    <w:p w14:paraId="0E91EE11" w14:textId="77777777" w:rsidR="008921CE" w:rsidRDefault="008921CE">
      <w:pPr>
        <w:pStyle w:val="BodyText"/>
        <w:spacing w:before="10"/>
        <w:rPr>
          <w:sz w:val="23"/>
        </w:rPr>
      </w:pPr>
    </w:p>
    <w:p w14:paraId="0E91EE12" w14:textId="77777777" w:rsidR="008921CE" w:rsidRDefault="00185838">
      <w:pPr>
        <w:pStyle w:val="ListParagraph"/>
        <w:numPr>
          <w:ilvl w:val="0"/>
          <w:numId w:val="1"/>
        </w:numPr>
        <w:tabs>
          <w:tab w:val="left" w:pos="1476"/>
          <w:tab w:val="left" w:pos="1477"/>
        </w:tabs>
        <w:ind w:right="1561"/>
        <w:rPr>
          <w:sz w:val="24"/>
        </w:rPr>
      </w:pPr>
      <w:r>
        <w:rPr>
          <w:color w:val="231F20"/>
          <w:sz w:val="24"/>
        </w:rPr>
        <w:t>Start-up (first-time activation) may proceed immediately after the licensed electrician has ev</w:t>
      </w:r>
      <w:r>
        <w:rPr>
          <w:color w:val="231F20"/>
          <w:sz w:val="24"/>
        </w:rPr>
        <w:t>ery component wired up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correctly.</w:t>
      </w:r>
    </w:p>
    <w:p w14:paraId="0E91EE13" w14:textId="77777777" w:rsidR="008921CE" w:rsidRDefault="008921CE">
      <w:pPr>
        <w:pStyle w:val="BodyText"/>
        <w:spacing w:before="11"/>
        <w:rPr>
          <w:sz w:val="23"/>
        </w:rPr>
      </w:pPr>
    </w:p>
    <w:p w14:paraId="0E91EE14" w14:textId="77777777" w:rsidR="008921CE" w:rsidRDefault="00185838">
      <w:pPr>
        <w:pStyle w:val="ListParagraph"/>
        <w:numPr>
          <w:ilvl w:val="0"/>
          <w:numId w:val="1"/>
        </w:numPr>
        <w:tabs>
          <w:tab w:val="left" w:pos="1476"/>
          <w:tab w:val="left" w:pos="1477"/>
        </w:tabs>
        <w:rPr>
          <w:sz w:val="24"/>
        </w:rPr>
      </w:pPr>
      <w:r>
        <w:rPr>
          <w:color w:val="231F20"/>
          <w:sz w:val="24"/>
        </w:rPr>
        <w:t xml:space="preserve">During </w:t>
      </w:r>
      <w:r>
        <w:rPr>
          <w:color w:val="231F20"/>
          <w:spacing w:val="-4"/>
          <w:sz w:val="24"/>
        </w:rPr>
        <w:t xml:space="preserve">“Start-Up”, </w:t>
      </w:r>
      <w:r>
        <w:rPr>
          <w:color w:val="231F20"/>
          <w:sz w:val="24"/>
        </w:rPr>
        <w:t>amps of each heater should be tested by a licensed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electrician.</w:t>
      </w:r>
    </w:p>
    <w:p w14:paraId="0E91EE15" w14:textId="77777777" w:rsidR="008921CE" w:rsidRDefault="008921CE">
      <w:pPr>
        <w:pStyle w:val="BodyText"/>
        <w:spacing w:before="11"/>
        <w:rPr>
          <w:sz w:val="23"/>
        </w:rPr>
      </w:pPr>
    </w:p>
    <w:p w14:paraId="0E91EE18" w14:textId="3B5E2E80" w:rsidR="008921CE" w:rsidRPr="00185838" w:rsidRDefault="00185838" w:rsidP="00185838">
      <w:pPr>
        <w:pStyle w:val="ListParagraph"/>
        <w:numPr>
          <w:ilvl w:val="0"/>
          <w:numId w:val="1"/>
        </w:numPr>
        <w:tabs>
          <w:tab w:val="left" w:pos="1476"/>
          <w:tab w:val="left" w:pos="1477"/>
        </w:tabs>
        <w:rPr>
          <w:sz w:val="20"/>
        </w:rPr>
      </w:pPr>
      <w:r w:rsidRPr="00185838">
        <w:rPr>
          <w:color w:val="231F20"/>
          <w:sz w:val="24"/>
        </w:rPr>
        <w:t xml:space="preserve">All testing records should be </w:t>
      </w:r>
      <w:proofErr w:type="gramStart"/>
      <w:r w:rsidRPr="00185838">
        <w:rPr>
          <w:color w:val="231F20"/>
          <w:sz w:val="24"/>
        </w:rPr>
        <w:t>copied, and</w:t>
      </w:r>
      <w:proofErr w:type="gramEnd"/>
      <w:r w:rsidRPr="00185838">
        <w:rPr>
          <w:color w:val="231F20"/>
          <w:sz w:val="24"/>
        </w:rPr>
        <w:t xml:space="preserve"> provided to the</w:t>
      </w:r>
      <w:r w:rsidRPr="00185838">
        <w:rPr>
          <w:color w:val="231F20"/>
          <w:spacing w:val="-4"/>
          <w:sz w:val="24"/>
        </w:rPr>
        <w:t xml:space="preserve"> </w:t>
      </w:r>
      <w:r w:rsidRPr="00185838">
        <w:rPr>
          <w:color w:val="231F20"/>
          <w:sz w:val="24"/>
        </w:rPr>
        <w:t>Owner.</w:t>
      </w:r>
      <w:r>
        <w:rPr>
          <w:noProof/>
        </w:rPr>
        <w:drawing>
          <wp:anchor distT="0" distB="0" distL="0" distR="0" simplePos="0" relativeHeight="251658752" behindDoc="0" locked="0" layoutInCell="1" allowOverlap="1" wp14:anchorId="0E91EE32" wp14:editId="0E91EE33">
            <wp:simplePos x="0" y="0"/>
            <wp:positionH relativeFrom="page">
              <wp:posOffset>0</wp:posOffset>
            </wp:positionH>
            <wp:positionV relativeFrom="page">
              <wp:posOffset>10246489</wp:posOffset>
            </wp:positionV>
            <wp:extent cx="7559986" cy="445499"/>
            <wp:effectExtent l="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86" cy="445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8921CE" w:rsidRPr="00185838">
      <w:footerReference w:type="default" r:id="rId22"/>
      <w:pgSz w:w="11910" w:h="16840"/>
      <w:pgMar w:top="158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EE3D" w14:textId="77777777" w:rsidR="00000000" w:rsidRDefault="00185838">
      <w:r>
        <w:separator/>
      </w:r>
    </w:p>
  </w:endnote>
  <w:endnote w:type="continuationSeparator" w:id="0">
    <w:p w14:paraId="0E91EE3F" w14:textId="77777777" w:rsidR="00000000" w:rsidRDefault="0018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x Offc Medium">
    <w:altName w:val="Dax Offc Medium"/>
    <w:panose1 w:val="020B0604030101020102"/>
    <w:charset w:val="00"/>
    <w:family w:val="swiss"/>
    <w:pitch w:val="variable"/>
    <w:sig w:usb0="800000AF" w:usb1="4000A4FB" w:usb2="00000008" w:usb3="00000000" w:csb0="00000001" w:csb1="00000000"/>
  </w:font>
  <w:font w:name="Dax Offc">
    <w:altName w:val="Dax Offc"/>
    <w:panose1 w:val="020B0504030101020102"/>
    <w:charset w:val="00"/>
    <w:family w:val="swiss"/>
    <w:pitch w:val="variable"/>
    <w:sig w:usb0="800000AF" w:usb1="4000A4FB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EE37" w14:textId="77777777" w:rsidR="008921CE" w:rsidRDefault="00185838">
    <w:pPr>
      <w:pStyle w:val="BodyText"/>
      <w:spacing w:line="14" w:lineRule="auto"/>
      <w:rPr>
        <w:sz w:val="20"/>
      </w:rPr>
    </w:pPr>
    <w:r>
      <w:pict w14:anchorId="0E91EE3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pt;margin-top:812.3pt;width:598.3pt;height:21.25pt;z-index:-251658752;mso-position-horizontal-relative:page;mso-position-vertical-relative:page" filled="f" stroked="f">
          <v:textbox inset="0,0,0,0">
            <w:txbxContent>
              <w:p w14:paraId="0E91EE3C" w14:textId="77777777" w:rsidR="008921CE" w:rsidRDefault="00185838">
                <w:pPr>
                  <w:tabs>
                    <w:tab w:val="left" w:pos="5890"/>
                    <w:tab w:val="left" w:pos="11925"/>
                  </w:tabs>
                  <w:spacing w:before="20"/>
                  <w:ind w:left="20"/>
                  <w:rPr>
                    <w:sz w:val="32"/>
                  </w:rPr>
                </w:pPr>
                <w:r>
                  <w:rPr>
                    <w:color w:val="FFFFFF"/>
                    <w:sz w:val="32"/>
                    <w:shd w:val="clear" w:color="auto" w:fill="BFB361"/>
                  </w:rPr>
                  <w:t xml:space="preserve"> </w:t>
                </w:r>
                <w:r>
                  <w:rPr>
                    <w:color w:val="FFFFFF"/>
                    <w:sz w:val="32"/>
                    <w:shd w:val="clear" w:color="auto" w:fill="BFB361"/>
                  </w:rPr>
                  <w:tab/>
                </w:r>
                <w:r>
                  <w:fldChar w:fldCharType="begin"/>
                </w:r>
                <w:r>
                  <w:rPr>
                    <w:color w:val="FFFFFF"/>
                    <w:sz w:val="32"/>
                    <w:shd w:val="clear" w:color="auto" w:fill="BFB361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color w:val="FFFFFF"/>
                    <w:sz w:val="32"/>
                    <w:shd w:val="clear" w:color="auto" w:fill="BFB361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EE38" w14:textId="77777777" w:rsidR="008921CE" w:rsidRDefault="008921C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1EE39" w14:textId="77777777" w:rsidR="00000000" w:rsidRDefault="00185838">
      <w:r>
        <w:separator/>
      </w:r>
    </w:p>
  </w:footnote>
  <w:footnote w:type="continuationSeparator" w:id="0">
    <w:p w14:paraId="0E91EE3B" w14:textId="77777777" w:rsidR="00000000" w:rsidRDefault="0018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91290"/>
    <w:multiLevelType w:val="hybridMultilevel"/>
    <w:tmpl w:val="A0FC4DAC"/>
    <w:lvl w:ilvl="0" w:tplc="51964EBA">
      <w:start w:val="1"/>
      <w:numFmt w:val="upperLetter"/>
      <w:lvlText w:val="%1."/>
      <w:lvlJc w:val="left"/>
      <w:pPr>
        <w:ind w:left="1476" w:hanging="454"/>
        <w:jc w:val="left"/>
      </w:pPr>
      <w:rPr>
        <w:rFonts w:ascii="Myriad Pro" w:eastAsia="Myriad Pro" w:hAnsi="Myriad Pro" w:cs="Myriad Pro" w:hint="default"/>
        <w:color w:val="231F20"/>
        <w:spacing w:val="-18"/>
        <w:w w:val="100"/>
        <w:sz w:val="24"/>
        <w:szCs w:val="24"/>
      </w:rPr>
    </w:lvl>
    <w:lvl w:ilvl="1" w:tplc="8396710A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25385790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95A2E36E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A268FAC8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80D0488A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634CF072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CF50E34A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425A0B18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1" w15:restartNumberingAfterBreak="0">
    <w:nsid w:val="1E0C62D2"/>
    <w:multiLevelType w:val="hybridMultilevel"/>
    <w:tmpl w:val="AAD8C05E"/>
    <w:lvl w:ilvl="0" w:tplc="66007722">
      <w:start w:val="1"/>
      <w:numFmt w:val="upperLetter"/>
      <w:lvlText w:val="%1."/>
      <w:lvlJc w:val="left"/>
      <w:pPr>
        <w:ind w:left="770" w:hanging="720"/>
        <w:jc w:val="left"/>
      </w:pPr>
      <w:rPr>
        <w:rFonts w:ascii="Myriad Pro" w:eastAsia="Myriad Pro" w:hAnsi="Myriad Pro" w:cs="Myriad Pro" w:hint="default"/>
        <w:color w:val="231F20"/>
        <w:spacing w:val="-4"/>
        <w:w w:val="100"/>
        <w:sz w:val="24"/>
        <w:szCs w:val="24"/>
      </w:rPr>
    </w:lvl>
    <w:lvl w:ilvl="1" w:tplc="F1723DF0">
      <w:numFmt w:val="bullet"/>
      <w:lvlText w:val="•"/>
      <w:lvlJc w:val="left"/>
      <w:pPr>
        <w:ind w:left="1246" w:hanging="720"/>
      </w:pPr>
      <w:rPr>
        <w:rFonts w:hint="default"/>
      </w:rPr>
    </w:lvl>
    <w:lvl w:ilvl="2" w:tplc="7B5027E6">
      <w:numFmt w:val="bullet"/>
      <w:lvlText w:val="•"/>
      <w:lvlJc w:val="left"/>
      <w:pPr>
        <w:ind w:left="1712" w:hanging="720"/>
      </w:pPr>
      <w:rPr>
        <w:rFonts w:hint="default"/>
      </w:rPr>
    </w:lvl>
    <w:lvl w:ilvl="3" w:tplc="2962FF72">
      <w:numFmt w:val="bullet"/>
      <w:lvlText w:val="•"/>
      <w:lvlJc w:val="left"/>
      <w:pPr>
        <w:ind w:left="2178" w:hanging="720"/>
      </w:pPr>
      <w:rPr>
        <w:rFonts w:hint="default"/>
      </w:rPr>
    </w:lvl>
    <w:lvl w:ilvl="4" w:tplc="8564C86C">
      <w:numFmt w:val="bullet"/>
      <w:lvlText w:val="•"/>
      <w:lvlJc w:val="left"/>
      <w:pPr>
        <w:ind w:left="2645" w:hanging="720"/>
      </w:pPr>
      <w:rPr>
        <w:rFonts w:hint="default"/>
      </w:rPr>
    </w:lvl>
    <w:lvl w:ilvl="5" w:tplc="8B1C356E">
      <w:numFmt w:val="bullet"/>
      <w:lvlText w:val="•"/>
      <w:lvlJc w:val="left"/>
      <w:pPr>
        <w:ind w:left="3111" w:hanging="720"/>
      </w:pPr>
      <w:rPr>
        <w:rFonts w:hint="default"/>
      </w:rPr>
    </w:lvl>
    <w:lvl w:ilvl="6" w:tplc="4DAAF314">
      <w:numFmt w:val="bullet"/>
      <w:lvlText w:val="•"/>
      <w:lvlJc w:val="left"/>
      <w:pPr>
        <w:ind w:left="3577" w:hanging="720"/>
      </w:pPr>
      <w:rPr>
        <w:rFonts w:hint="default"/>
      </w:rPr>
    </w:lvl>
    <w:lvl w:ilvl="7" w:tplc="EBA48138">
      <w:numFmt w:val="bullet"/>
      <w:lvlText w:val="•"/>
      <w:lvlJc w:val="left"/>
      <w:pPr>
        <w:ind w:left="4044" w:hanging="720"/>
      </w:pPr>
      <w:rPr>
        <w:rFonts w:hint="default"/>
      </w:rPr>
    </w:lvl>
    <w:lvl w:ilvl="8" w:tplc="BC22DCA8">
      <w:numFmt w:val="bullet"/>
      <w:lvlText w:val="•"/>
      <w:lvlJc w:val="left"/>
      <w:pPr>
        <w:ind w:left="4510" w:hanging="720"/>
      </w:pPr>
      <w:rPr>
        <w:rFonts w:hint="default"/>
      </w:rPr>
    </w:lvl>
  </w:abstractNum>
  <w:abstractNum w:abstractNumId="2" w15:restartNumberingAfterBreak="0">
    <w:nsid w:val="2428544F"/>
    <w:multiLevelType w:val="hybridMultilevel"/>
    <w:tmpl w:val="6974E482"/>
    <w:lvl w:ilvl="0" w:tplc="DA523FB0">
      <w:start w:val="1"/>
      <w:numFmt w:val="upperLetter"/>
      <w:lvlText w:val="%1."/>
      <w:lvlJc w:val="left"/>
      <w:pPr>
        <w:ind w:left="1469" w:hanging="454"/>
        <w:jc w:val="left"/>
      </w:pPr>
      <w:rPr>
        <w:rFonts w:ascii="Myriad Pro" w:eastAsia="Myriad Pro" w:hAnsi="Myriad Pro" w:cs="Myriad Pro" w:hint="default"/>
        <w:color w:val="231F20"/>
        <w:spacing w:val="-3"/>
        <w:w w:val="99"/>
        <w:sz w:val="24"/>
        <w:szCs w:val="24"/>
      </w:rPr>
    </w:lvl>
    <w:lvl w:ilvl="1" w:tplc="C192B3FA">
      <w:start w:val="1"/>
      <w:numFmt w:val="decimal"/>
      <w:lvlText w:val="%2."/>
      <w:lvlJc w:val="left"/>
      <w:pPr>
        <w:ind w:left="1736" w:hanging="324"/>
        <w:jc w:val="left"/>
      </w:pPr>
      <w:rPr>
        <w:rFonts w:ascii="Myriad Pro" w:eastAsia="Myriad Pro" w:hAnsi="Myriad Pro" w:cs="Myriad Pro" w:hint="default"/>
        <w:color w:val="231F20"/>
        <w:spacing w:val="-3"/>
        <w:w w:val="100"/>
        <w:sz w:val="24"/>
        <w:szCs w:val="24"/>
      </w:rPr>
    </w:lvl>
    <w:lvl w:ilvl="2" w:tplc="2E668380">
      <w:numFmt w:val="bullet"/>
      <w:lvlText w:val="•"/>
      <w:lvlJc w:val="left"/>
      <w:pPr>
        <w:ind w:left="2869" w:hanging="324"/>
      </w:pPr>
      <w:rPr>
        <w:rFonts w:hint="default"/>
      </w:rPr>
    </w:lvl>
    <w:lvl w:ilvl="3" w:tplc="55807A1C">
      <w:numFmt w:val="bullet"/>
      <w:lvlText w:val="•"/>
      <w:lvlJc w:val="left"/>
      <w:pPr>
        <w:ind w:left="3999" w:hanging="324"/>
      </w:pPr>
      <w:rPr>
        <w:rFonts w:hint="default"/>
      </w:rPr>
    </w:lvl>
    <w:lvl w:ilvl="4" w:tplc="FF948E34">
      <w:numFmt w:val="bullet"/>
      <w:lvlText w:val="•"/>
      <w:lvlJc w:val="left"/>
      <w:pPr>
        <w:ind w:left="5128" w:hanging="324"/>
      </w:pPr>
      <w:rPr>
        <w:rFonts w:hint="default"/>
      </w:rPr>
    </w:lvl>
    <w:lvl w:ilvl="5" w:tplc="0B22709C">
      <w:numFmt w:val="bullet"/>
      <w:lvlText w:val="•"/>
      <w:lvlJc w:val="left"/>
      <w:pPr>
        <w:ind w:left="6258" w:hanging="324"/>
      </w:pPr>
      <w:rPr>
        <w:rFonts w:hint="default"/>
      </w:rPr>
    </w:lvl>
    <w:lvl w:ilvl="6" w:tplc="A0F4451E">
      <w:numFmt w:val="bullet"/>
      <w:lvlText w:val="•"/>
      <w:lvlJc w:val="left"/>
      <w:pPr>
        <w:ind w:left="7387" w:hanging="324"/>
      </w:pPr>
      <w:rPr>
        <w:rFonts w:hint="default"/>
      </w:rPr>
    </w:lvl>
    <w:lvl w:ilvl="7" w:tplc="188AA47E">
      <w:numFmt w:val="bullet"/>
      <w:lvlText w:val="•"/>
      <w:lvlJc w:val="left"/>
      <w:pPr>
        <w:ind w:left="8517" w:hanging="324"/>
      </w:pPr>
      <w:rPr>
        <w:rFonts w:hint="default"/>
      </w:rPr>
    </w:lvl>
    <w:lvl w:ilvl="8" w:tplc="E836E2B2">
      <w:numFmt w:val="bullet"/>
      <w:lvlText w:val="•"/>
      <w:lvlJc w:val="left"/>
      <w:pPr>
        <w:ind w:left="9646" w:hanging="324"/>
      </w:pPr>
      <w:rPr>
        <w:rFonts w:hint="default"/>
      </w:rPr>
    </w:lvl>
  </w:abstractNum>
  <w:abstractNum w:abstractNumId="3" w15:restartNumberingAfterBreak="0">
    <w:nsid w:val="26FD767F"/>
    <w:multiLevelType w:val="hybridMultilevel"/>
    <w:tmpl w:val="8A708DEC"/>
    <w:lvl w:ilvl="0" w:tplc="211A2EB0">
      <w:start w:val="1"/>
      <w:numFmt w:val="upperLetter"/>
      <w:lvlText w:val="%1."/>
      <w:lvlJc w:val="left"/>
      <w:pPr>
        <w:ind w:left="1471" w:hanging="454"/>
        <w:jc w:val="left"/>
      </w:pPr>
      <w:rPr>
        <w:rFonts w:ascii="Myriad Pro" w:eastAsia="Myriad Pro" w:hAnsi="Myriad Pro" w:cs="Myriad Pro" w:hint="default"/>
        <w:color w:val="231F20"/>
        <w:spacing w:val="-24"/>
        <w:w w:val="100"/>
        <w:sz w:val="24"/>
        <w:szCs w:val="24"/>
      </w:rPr>
    </w:lvl>
    <w:lvl w:ilvl="1" w:tplc="A49689A6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2864D216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2BD26BBC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9C469D1C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C3BEE324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750CDEA2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804A250A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6374E012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4" w15:restartNumberingAfterBreak="0">
    <w:nsid w:val="2F120975"/>
    <w:multiLevelType w:val="hybridMultilevel"/>
    <w:tmpl w:val="1B6ED3C0"/>
    <w:lvl w:ilvl="0" w:tplc="14B82918">
      <w:start w:val="1"/>
      <w:numFmt w:val="upperLetter"/>
      <w:lvlText w:val="%1."/>
      <w:lvlJc w:val="left"/>
      <w:pPr>
        <w:ind w:left="1469" w:hanging="454"/>
        <w:jc w:val="left"/>
      </w:pPr>
      <w:rPr>
        <w:rFonts w:ascii="Myriad Pro" w:eastAsia="Myriad Pro" w:hAnsi="Myriad Pro" w:cs="Myriad Pro" w:hint="default"/>
        <w:color w:val="231F20"/>
        <w:spacing w:val="-3"/>
        <w:w w:val="100"/>
        <w:sz w:val="24"/>
        <w:szCs w:val="24"/>
      </w:rPr>
    </w:lvl>
    <w:lvl w:ilvl="1" w:tplc="D8189646">
      <w:numFmt w:val="bullet"/>
      <w:lvlText w:val="•"/>
      <w:lvlJc w:val="left"/>
      <w:pPr>
        <w:ind w:left="2504" w:hanging="454"/>
      </w:pPr>
      <w:rPr>
        <w:rFonts w:hint="default"/>
      </w:rPr>
    </w:lvl>
    <w:lvl w:ilvl="2" w:tplc="63B8020E">
      <w:numFmt w:val="bullet"/>
      <w:lvlText w:val="•"/>
      <w:lvlJc w:val="left"/>
      <w:pPr>
        <w:ind w:left="3549" w:hanging="454"/>
      </w:pPr>
      <w:rPr>
        <w:rFonts w:hint="default"/>
      </w:rPr>
    </w:lvl>
    <w:lvl w:ilvl="3" w:tplc="35D0F7EE">
      <w:numFmt w:val="bullet"/>
      <w:lvlText w:val="•"/>
      <w:lvlJc w:val="left"/>
      <w:pPr>
        <w:ind w:left="4593" w:hanging="454"/>
      </w:pPr>
      <w:rPr>
        <w:rFonts w:hint="default"/>
      </w:rPr>
    </w:lvl>
    <w:lvl w:ilvl="4" w:tplc="266098A0">
      <w:numFmt w:val="bullet"/>
      <w:lvlText w:val="•"/>
      <w:lvlJc w:val="left"/>
      <w:pPr>
        <w:ind w:left="5638" w:hanging="454"/>
      </w:pPr>
      <w:rPr>
        <w:rFonts w:hint="default"/>
      </w:rPr>
    </w:lvl>
    <w:lvl w:ilvl="5" w:tplc="BAA0004A">
      <w:numFmt w:val="bullet"/>
      <w:lvlText w:val="•"/>
      <w:lvlJc w:val="left"/>
      <w:pPr>
        <w:ind w:left="6682" w:hanging="454"/>
      </w:pPr>
      <w:rPr>
        <w:rFonts w:hint="default"/>
      </w:rPr>
    </w:lvl>
    <w:lvl w:ilvl="6" w:tplc="74CE7EC4">
      <w:numFmt w:val="bullet"/>
      <w:lvlText w:val="•"/>
      <w:lvlJc w:val="left"/>
      <w:pPr>
        <w:ind w:left="7727" w:hanging="454"/>
      </w:pPr>
      <w:rPr>
        <w:rFonts w:hint="default"/>
      </w:rPr>
    </w:lvl>
    <w:lvl w:ilvl="7" w:tplc="964AFC8A">
      <w:numFmt w:val="bullet"/>
      <w:lvlText w:val="•"/>
      <w:lvlJc w:val="left"/>
      <w:pPr>
        <w:ind w:left="8771" w:hanging="454"/>
      </w:pPr>
      <w:rPr>
        <w:rFonts w:hint="default"/>
      </w:rPr>
    </w:lvl>
    <w:lvl w:ilvl="8" w:tplc="C5422E68">
      <w:numFmt w:val="bullet"/>
      <w:lvlText w:val="•"/>
      <w:lvlJc w:val="left"/>
      <w:pPr>
        <w:ind w:left="9816" w:hanging="454"/>
      </w:pPr>
      <w:rPr>
        <w:rFonts w:hint="default"/>
      </w:rPr>
    </w:lvl>
  </w:abstractNum>
  <w:abstractNum w:abstractNumId="5" w15:restartNumberingAfterBreak="0">
    <w:nsid w:val="3F3F0E73"/>
    <w:multiLevelType w:val="hybridMultilevel"/>
    <w:tmpl w:val="F30471B2"/>
    <w:lvl w:ilvl="0" w:tplc="57D8941A">
      <w:start w:val="1"/>
      <w:numFmt w:val="upperLetter"/>
      <w:lvlText w:val="%1."/>
      <w:lvlJc w:val="left"/>
      <w:pPr>
        <w:ind w:left="1484" w:hanging="454"/>
        <w:jc w:val="left"/>
      </w:pPr>
      <w:rPr>
        <w:rFonts w:ascii="Myriad Pro" w:eastAsia="Myriad Pro" w:hAnsi="Myriad Pro" w:cs="Myriad Pro" w:hint="default"/>
        <w:color w:val="231F20"/>
        <w:spacing w:val="-13"/>
        <w:w w:val="100"/>
        <w:sz w:val="24"/>
        <w:szCs w:val="24"/>
      </w:rPr>
    </w:lvl>
    <w:lvl w:ilvl="1" w:tplc="10C6007E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1FA68AA8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B6322032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5F0A9DC6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6344B302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C39CAF98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06E849BA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C91028CA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6" w15:restartNumberingAfterBreak="0">
    <w:nsid w:val="4B925426"/>
    <w:multiLevelType w:val="hybridMultilevel"/>
    <w:tmpl w:val="FC028764"/>
    <w:lvl w:ilvl="0" w:tplc="74CE76E6">
      <w:start w:val="1"/>
      <w:numFmt w:val="upperLetter"/>
      <w:lvlText w:val="%1."/>
      <w:lvlJc w:val="left"/>
      <w:pPr>
        <w:ind w:left="1737" w:hanging="720"/>
        <w:jc w:val="left"/>
      </w:pPr>
      <w:rPr>
        <w:rFonts w:ascii="Myriad Pro" w:eastAsia="Myriad Pro" w:hAnsi="Myriad Pro" w:cs="Myriad Pro" w:hint="default"/>
        <w:color w:val="231F20"/>
        <w:spacing w:val="-24"/>
        <w:w w:val="100"/>
        <w:sz w:val="24"/>
        <w:szCs w:val="24"/>
      </w:rPr>
    </w:lvl>
    <w:lvl w:ilvl="1" w:tplc="CDF25CB6">
      <w:numFmt w:val="bullet"/>
      <w:lvlText w:val="•"/>
      <w:lvlJc w:val="left"/>
      <w:pPr>
        <w:ind w:left="2756" w:hanging="720"/>
      </w:pPr>
      <w:rPr>
        <w:rFonts w:hint="default"/>
      </w:rPr>
    </w:lvl>
    <w:lvl w:ilvl="2" w:tplc="080C2664">
      <w:numFmt w:val="bullet"/>
      <w:lvlText w:val="•"/>
      <w:lvlJc w:val="left"/>
      <w:pPr>
        <w:ind w:left="3773" w:hanging="720"/>
      </w:pPr>
      <w:rPr>
        <w:rFonts w:hint="default"/>
      </w:rPr>
    </w:lvl>
    <w:lvl w:ilvl="3" w:tplc="2B5E4462">
      <w:numFmt w:val="bullet"/>
      <w:lvlText w:val="•"/>
      <w:lvlJc w:val="left"/>
      <w:pPr>
        <w:ind w:left="4789" w:hanging="720"/>
      </w:pPr>
      <w:rPr>
        <w:rFonts w:hint="default"/>
      </w:rPr>
    </w:lvl>
    <w:lvl w:ilvl="4" w:tplc="AFC00A76">
      <w:numFmt w:val="bullet"/>
      <w:lvlText w:val="•"/>
      <w:lvlJc w:val="left"/>
      <w:pPr>
        <w:ind w:left="5806" w:hanging="720"/>
      </w:pPr>
      <w:rPr>
        <w:rFonts w:hint="default"/>
      </w:rPr>
    </w:lvl>
    <w:lvl w:ilvl="5" w:tplc="B2F4C152">
      <w:numFmt w:val="bullet"/>
      <w:lvlText w:val="•"/>
      <w:lvlJc w:val="left"/>
      <w:pPr>
        <w:ind w:left="6822" w:hanging="720"/>
      </w:pPr>
      <w:rPr>
        <w:rFonts w:hint="default"/>
      </w:rPr>
    </w:lvl>
    <w:lvl w:ilvl="6" w:tplc="1F0A2A2A">
      <w:numFmt w:val="bullet"/>
      <w:lvlText w:val="•"/>
      <w:lvlJc w:val="left"/>
      <w:pPr>
        <w:ind w:left="7839" w:hanging="720"/>
      </w:pPr>
      <w:rPr>
        <w:rFonts w:hint="default"/>
      </w:rPr>
    </w:lvl>
    <w:lvl w:ilvl="7" w:tplc="1B307ACA">
      <w:numFmt w:val="bullet"/>
      <w:lvlText w:val="•"/>
      <w:lvlJc w:val="left"/>
      <w:pPr>
        <w:ind w:left="8855" w:hanging="720"/>
      </w:pPr>
      <w:rPr>
        <w:rFonts w:hint="default"/>
      </w:rPr>
    </w:lvl>
    <w:lvl w:ilvl="8" w:tplc="28A2363A">
      <w:numFmt w:val="bullet"/>
      <w:lvlText w:val="•"/>
      <w:lvlJc w:val="left"/>
      <w:pPr>
        <w:ind w:left="9872" w:hanging="720"/>
      </w:pPr>
      <w:rPr>
        <w:rFonts w:hint="default"/>
      </w:rPr>
    </w:lvl>
  </w:abstractNum>
  <w:abstractNum w:abstractNumId="7" w15:restartNumberingAfterBreak="0">
    <w:nsid w:val="548C453F"/>
    <w:multiLevelType w:val="hybridMultilevel"/>
    <w:tmpl w:val="662AC318"/>
    <w:lvl w:ilvl="0" w:tplc="24E81EB8">
      <w:start w:val="1"/>
      <w:numFmt w:val="upperLetter"/>
      <w:lvlText w:val="%1."/>
      <w:lvlJc w:val="left"/>
      <w:pPr>
        <w:ind w:left="1471" w:hanging="454"/>
        <w:jc w:val="left"/>
      </w:pPr>
      <w:rPr>
        <w:rFonts w:ascii="Myriad Pro" w:eastAsia="Myriad Pro" w:hAnsi="Myriad Pro" w:cs="Myriad Pro" w:hint="default"/>
        <w:color w:val="231F20"/>
        <w:spacing w:val="-4"/>
        <w:w w:val="100"/>
        <w:sz w:val="24"/>
        <w:szCs w:val="24"/>
      </w:rPr>
    </w:lvl>
    <w:lvl w:ilvl="1" w:tplc="03AE7F08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E458AE10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3C8042D6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64406D5A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B4E0830C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0CFC78C0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CFB85B62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4DFC16C0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8" w15:restartNumberingAfterBreak="0">
    <w:nsid w:val="5D3D347E"/>
    <w:multiLevelType w:val="hybridMultilevel"/>
    <w:tmpl w:val="0FBAD35A"/>
    <w:lvl w:ilvl="0" w:tplc="A37E9520">
      <w:start w:val="1"/>
      <w:numFmt w:val="upperLetter"/>
      <w:lvlText w:val="%1."/>
      <w:lvlJc w:val="left"/>
      <w:pPr>
        <w:ind w:left="1472" w:hanging="454"/>
        <w:jc w:val="left"/>
      </w:pPr>
      <w:rPr>
        <w:rFonts w:ascii="Myriad Pro" w:eastAsia="Myriad Pro" w:hAnsi="Myriad Pro" w:cs="Myriad Pro" w:hint="default"/>
        <w:color w:val="231F20"/>
        <w:spacing w:val="-18"/>
        <w:w w:val="99"/>
        <w:sz w:val="24"/>
        <w:szCs w:val="24"/>
      </w:rPr>
    </w:lvl>
    <w:lvl w:ilvl="1" w:tplc="76A060BE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AF2E0846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D0C6C796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7A90733E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A0823CD6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474C7A7C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4AA0716A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784A2FDA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9" w15:restartNumberingAfterBreak="0">
    <w:nsid w:val="61EC6E61"/>
    <w:multiLevelType w:val="hybridMultilevel"/>
    <w:tmpl w:val="9E9C4078"/>
    <w:lvl w:ilvl="0" w:tplc="B55867A2">
      <w:start w:val="1"/>
      <w:numFmt w:val="upperLetter"/>
      <w:lvlText w:val="%1."/>
      <w:lvlJc w:val="left"/>
      <w:pPr>
        <w:ind w:left="1471" w:hanging="454"/>
        <w:jc w:val="left"/>
      </w:pPr>
      <w:rPr>
        <w:rFonts w:ascii="Myriad Pro" w:eastAsia="Myriad Pro" w:hAnsi="Myriad Pro" w:cs="Myriad Pro" w:hint="default"/>
        <w:color w:val="231F20"/>
        <w:spacing w:val="-3"/>
        <w:w w:val="100"/>
        <w:sz w:val="24"/>
        <w:szCs w:val="24"/>
      </w:rPr>
    </w:lvl>
    <w:lvl w:ilvl="1" w:tplc="2C621744">
      <w:numFmt w:val="bullet"/>
      <w:lvlText w:val="•"/>
      <w:lvlJc w:val="left"/>
      <w:pPr>
        <w:ind w:left="2522" w:hanging="454"/>
      </w:pPr>
      <w:rPr>
        <w:rFonts w:hint="default"/>
      </w:rPr>
    </w:lvl>
    <w:lvl w:ilvl="2" w:tplc="D80AAF48">
      <w:numFmt w:val="bullet"/>
      <w:lvlText w:val="•"/>
      <w:lvlJc w:val="left"/>
      <w:pPr>
        <w:ind w:left="3565" w:hanging="454"/>
      </w:pPr>
      <w:rPr>
        <w:rFonts w:hint="default"/>
      </w:rPr>
    </w:lvl>
    <w:lvl w:ilvl="3" w:tplc="EAC878DC">
      <w:numFmt w:val="bullet"/>
      <w:lvlText w:val="•"/>
      <w:lvlJc w:val="left"/>
      <w:pPr>
        <w:ind w:left="4607" w:hanging="454"/>
      </w:pPr>
      <w:rPr>
        <w:rFonts w:hint="default"/>
      </w:rPr>
    </w:lvl>
    <w:lvl w:ilvl="4" w:tplc="0C3E1222">
      <w:numFmt w:val="bullet"/>
      <w:lvlText w:val="•"/>
      <w:lvlJc w:val="left"/>
      <w:pPr>
        <w:ind w:left="5650" w:hanging="454"/>
      </w:pPr>
      <w:rPr>
        <w:rFonts w:hint="default"/>
      </w:rPr>
    </w:lvl>
    <w:lvl w:ilvl="5" w:tplc="E4F8B008">
      <w:numFmt w:val="bullet"/>
      <w:lvlText w:val="•"/>
      <w:lvlJc w:val="left"/>
      <w:pPr>
        <w:ind w:left="6692" w:hanging="454"/>
      </w:pPr>
      <w:rPr>
        <w:rFonts w:hint="default"/>
      </w:rPr>
    </w:lvl>
    <w:lvl w:ilvl="6" w:tplc="CE92673A">
      <w:numFmt w:val="bullet"/>
      <w:lvlText w:val="•"/>
      <w:lvlJc w:val="left"/>
      <w:pPr>
        <w:ind w:left="7735" w:hanging="454"/>
      </w:pPr>
      <w:rPr>
        <w:rFonts w:hint="default"/>
      </w:rPr>
    </w:lvl>
    <w:lvl w:ilvl="7" w:tplc="7F5A0344">
      <w:numFmt w:val="bullet"/>
      <w:lvlText w:val="•"/>
      <w:lvlJc w:val="left"/>
      <w:pPr>
        <w:ind w:left="8777" w:hanging="454"/>
      </w:pPr>
      <w:rPr>
        <w:rFonts w:hint="default"/>
      </w:rPr>
    </w:lvl>
    <w:lvl w:ilvl="8" w:tplc="9D2E960E">
      <w:numFmt w:val="bullet"/>
      <w:lvlText w:val="•"/>
      <w:lvlJc w:val="left"/>
      <w:pPr>
        <w:ind w:left="9820" w:hanging="454"/>
      </w:pPr>
      <w:rPr>
        <w:rFonts w:hint="default"/>
      </w:rPr>
    </w:lvl>
  </w:abstractNum>
  <w:abstractNum w:abstractNumId="10" w15:restartNumberingAfterBreak="0">
    <w:nsid w:val="6C647DAD"/>
    <w:multiLevelType w:val="hybridMultilevel"/>
    <w:tmpl w:val="42B8F164"/>
    <w:lvl w:ilvl="0" w:tplc="3BBC1FFC">
      <w:start w:val="1"/>
      <w:numFmt w:val="upperLetter"/>
      <w:lvlText w:val="%1."/>
      <w:lvlJc w:val="left"/>
      <w:pPr>
        <w:ind w:left="1017" w:hanging="454"/>
        <w:jc w:val="left"/>
      </w:pPr>
      <w:rPr>
        <w:rFonts w:ascii="Myriad Pro" w:eastAsia="Myriad Pro" w:hAnsi="Myriad Pro" w:cs="Myriad Pro" w:hint="default"/>
        <w:color w:val="231F20"/>
        <w:spacing w:val="-18"/>
        <w:w w:val="99"/>
        <w:sz w:val="24"/>
        <w:szCs w:val="24"/>
      </w:rPr>
    </w:lvl>
    <w:lvl w:ilvl="1" w:tplc="5BFC5EA4">
      <w:numFmt w:val="bullet"/>
      <w:lvlText w:val="•"/>
      <w:lvlJc w:val="left"/>
      <w:pPr>
        <w:ind w:left="2108" w:hanging="454"/>
      </w:pPr>
      <w:rPr>
        <w:rFonts w:hint="default"/>
      </w:rPr>
    </w:lvl>
    <w:lvl w:ilvl="2" w:tplc="562EA790">
      <w:numFmt w:val="bullet"/>
      <w:lvlText w:val="•"/>
      <w:lvlJc w:val="left"/>
      <w:pPr>
        <w:ind w:left="3197" w:hanging="454"/>
      </w:pPr>
      <w:rPr>
        <w:rFonts w:hint="default"/>
      </w:rPr>
    </w:lvl>
    <w:lvl w:ilvl="3" w:tplc="CE3A1030">
      <w:numFmt w:val="bullet"/>
      <w:lvlText w:val="•"/>
      <w:lvlJc w:val="left"/>
      <w:pPr>
        <w:ind w:left="4285" w:hanging="454"/>
      </w:pPr>
      <w:rPr>
        <w:rFonts w:hint="default"/>
      </w:rPr>
    </w:lvl>
    <w:lvl w:ilvl="4" w:tplc="7180C87E">
      <w:numFmt w:val="bullet"/>
      <w:lvlText w:val="•"/>
      <w:lvlJc w:val="left"/>
      <w:pPr>
        <w:ind w:left="5374" w:hanging="454"/>
      </w:pPr>
      <w:rPr>
        <w:rFonts w:hint="default"/>
      </w:rPr>
    </w:lvl>
    <w:lvl w:ilvl="5" w:tplc="2946CFE8">
      <w:numFmt w:val="bullet"/>
      <w:lvlText w:val="•"/>
      <w:lvlJc w:val="left"/>
      <w:pPr>
        <w:ind w:left="6462" w:hanging="454"/>
      </w:pPr>
      <w:rPr>
        <w:rFonts w:hint="default"/>
      </w:rPr>
    </w:lvl>
    <w:lvl w:ilvl="6" w:tplc="A74ECC24">
      <w:numFmt w:val="bullet"/>
      <w:lvlText w:val="•"/>
      <w:lvlJc w:val="left"/>
      <w:pPr>
        <w:ind w:left="7551" w:hanging="454"/>
      </w:pPr>
      <w:rPr>
        <w:rFonts w:hint="default"/>
      </w:rPr>
    </w:lvl>
    <w:lvl w:ilvl="7" w:tplc="40102152">
      <w:numFmt w:val="bullet"/>
      <w:lvlText w:val="•"/>
      <w:lvlJc w:val="left"/>
      <w:pPr>
        <w:ind w:left="8639" w:hanging="454"/>
      </w:pPr>
      <w:rPr>
        <w:rFonts w:hint="default"/>
      </w:rPr>
    </w:lvl>
    <w:lvl w:ilvl="8" w:tplc="CA9095C0">
      <w:numFmt w:val="bullet"/>
      <w:lvlText w:val="•"/>
      <w:lvlJc w:val="left"/>
      <w:pPr>
        <w:ind w:left="9728" w:hanging="454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CE"/>
    <w:rsid w:val="00185838"/>
    <w:rsid w:val="0089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E91ED4E"/>
  <w15:docId w15:val="{2F8D588E-B80F-4A24-8283-AFBC4879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67"/>
      <w:outlineLvl w:val="0"/>
    </w:pPr>
    <w:rPr>
      <w:rFonts w:ascii="Dax Offc Medium" w:eastAsia="Dax Offc Medium" w:hAnsi="Dax Offc Medium" w:cs="Dax Offc Medium"/>
      <w:sz w:val="48"/>
      <w:szCs w:val="48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71" w:hanging="454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2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www.warmup.ca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warmup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ussales@warmup.com" TargetMode="External"/><Relationship Id="rId20" Type="http://schemas.openxmlformats.org/officeDocument/2006/relationships/hyperlink" Target="http://www.warmup.com/www.warmup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D81E1D9D68F43A8ABF83AF5B6DCCD" ma:contentTypeVersion="11" ma:contentTypeDescription="Create a new document." ma:contentTypeScope="" ma:versionID="701450815b82188e99dcd5b1d0284f4f">
  <xsd:schema xmlns:xsd="http://www.w3.org/2001/XMLSchema" xmlns:xs="http://www.w3.org/2001/XMLSchema" xmlns:p="http://schemas.microsoft.com/office/2006/metadata/properties" xmlns:ns2="9f1ca222-7366-4179-a1b8-e862700b334b" xmlns:ns3="9064818f-ac7c-49da-b32c-5334e9b30bc3" targetNamespace="http://schemas.microsoft.com/office/2006/metadata/properties" ma:root="true" ma:fieldsID="f424c6b06ad861ebfaa5266a47c97b76" ns2:_="" ns3:_="">
    <xsd:import namespace="9f1ca222-7366-4179-a1b8-e862700b334b"/>
    <xsd:import namespace="9064818f-ac7c-49da-b32c-5334e9b30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ca222-7366-4179-a1b8-e862700b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818f-ac7c-49da-b32c-5334e9b30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0E603-AAF8-402B-B2B0-9D0BCA824A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9f1ca222-7366-4179-a1b8-e862700b33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242891-E45C-499D-BBFD-945CC3C1C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14629-712F-441A-AA53-875B581C0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Alice Warnier</cp:lastModifiedBy>
  <cp:revision>2</cp:revision>
  <dcterms:created xsi:type="dcterms:W3CDTF">2018-05-31T16:19:00Z</dcterms:created>
  <dcterms:modified xsi:type="dcterms:W3CDTF">2018-05-31T16:26:00Z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2018-05-31T00:00:00Z</vt:filetime>
  </property>
  <property fmtid="{D5CDD505-2E9C-101B-9397-08002B2CF9AE}" pid="5" name="ContentTypeId">
    <vt:lpwstr>0x010100615D81E1D9D68F43A8ABF83AF5B6DCCD</vt:lpwstr>
  </property>
</Properties>
</file>